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DD2432" w:rsidRDefault="00DD2432" w:rsidP="002B7863">
      <w:pPr>
        <w:jc w:val="center"/>
        <w:rPr>
          <w:sz w:val="28"/>
          <w:szCs w:val="28"/>
        </w:rPr>
      </w:pPr>
    </w:p>
    <w:p w:rsidR="00DD2432" w:rsidRPr="00A17C63" w:rsidRDefault="00057FC7" w:rsidP="00A17C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A17C63" w:rsidRDefault="00A17C63" w:rsidP="00A17C63">
      <w:pPr>
        <w:rPr>
          <w:b/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1A63D9" w:rsidRDefault="008F6C8C" w:rsidP="00962714">
      <w:pPr>
        <w:tabs>
          <w:tab w:val="left" w:pos="9498"/>
        </w:tabs>
        <w:rPr>
          <w:sz w:val="24"/>
          <w:szCs w:val="24"/>
        </w:rPr>
      </w:pPr>
      <w:r w:rsidRPr="001A63D9">
        <w:rPr>
          <w:sz w:val="24"/>
          <w:szCs w:val="24"/>
        </w:rPr>
        <w:t>о</w:t>
      </w:r>
      <w:r w:rsidR="00A970B8" w:rsidRPr="001A63D9">
        <w:rPr>
          <w:sz w:val="24"/>
          <w:szCs w:val="24"/>
        </w:rPr>
        <w:t xml:space="preserve">т </w:t>
      </w:r>
      <w:r w:rsidR="00D84820" w:rsidRPr="001A63D9">
        <w:rPr>
          <w:sz w:val="24"/>
          <w:szCs w:val="24"/>
          <w:u w:val="single"/>
        </w:rPr>
        <w:t>0</w:t>
      </w:r>
      <w:r w:rsidR="00017AFD" w:rsidRPr="001A63D9">
        <w:rPr>
          <w:sz w:val="24"/>
          <w:szCs w:val="24"/>
          <w:u w:val="single"/>
        </w:rPr>
        <w:t>3</w:t>
      </w:r>
      <w:r w:rsidR="00497F36" w:rsidRPr="001A63D9">
        <w:rPr>
          <w:sz w:val="24"/>
          <w:szCs w:val="24"/>
          <w:u w:val="single"/>
        </w:rPr>
        <w:t>.0</w:t>
      </w:r>
      <w:r w:rsidR="00D84820" w:rsidRPr="001A63D9">
        <w:rPr>
          <w:sz w:val="24"/>
          <w:szCs w:val="24"/>
          <w:u w:val="single"/>
        </w:rPr>
        <w:t>6</w:t>
      </w:r>
      <w:r w:rsidR="00497F36" w:rsidRPr="001A63D9">
        <w:rPr>
          <w:sz w:val="24"/>
          <w:szCs w:val="24"/>
          <w:u w:val="single"/>
        </w:rPr>
        <w:t>.2025</w:t>
      </w:r>
      <w:r w:rsidR="00A970B8" w:rsidRPr="001A63D9">
        <w:rPr>
          <w:sz w:val="24"/>
          <w:szCs w:val="24"/>
          <w:u w:val="single"/>
        </w:rPr>
        <w:t xml:space="preserve"> г.</w:t>
      </w:r>
      <w:r w:rsidR="00A970B8" w:rsidRPr="001A63D9">
        <w:rPr>
          <w:sz w:val="24"/>
          <w:szCs w:val="24"/>
        </w:rPr>
        <w:t xml:space="preserve">  № </w:t>
      </w:r>
      <w:r w:rsidR="00971A37" w:rsidRPr="001A63D9">
        <w:rPr>
          <w:sz w:val="24"/>
          <w:szCs w:val="24"/>
          <w:u w:val="single"/>
        </w:rPr>
        <w:t>4</w:t>
      </w:r>
      <w:r w:rsidR="00A17C63">
        <w:rPr>
          <w:sz w:val="24"/>
          <w:szCs w:val="24"/>
          <w:u w:val="single"/>
        </w:rPr>
        <w:t>9</w:t>
      </w:r>
      <w:r w:rsidR="00266B93" w:rsidRPr="001A63D9">
        <w:rPr>
          <w:sz w:val="24"/>
          <w:szCs w:val="24"/>
          <w:u w:val="single"/>
        </w:rPr>
        <w:t>-</w:t>
      </w:r>
      <w:r w:rsidR="00254B5D" w:rsidRPr="001A63D9">
        <w:rPr>
          <w:sz w:val="24"/>
          <w:szCs w:val="24"/>
          <w:u w:val="single"/>
        </w:rPr>
        <w:t>н</w:t>
      </w:r>
    </w:p>
    <w:p w:rsidR="00A970B8" w:rsidRPr="001A63D9" w:rsidRDefault="004C14D9" w:rsidP="00962714">
      <w:pPr>
        <w:tabs>
          <w:tab w:val="left" w:pos="9498"/>
        </w:tabs>
        <w:rPr>
          <w:sz w:val="24"/>
          <w:szCs w:val="24"/>
        </w:rPr>
      </w:pPr>
      <w:r w:rsidRPr="001A63D9">
        <w:rPr>
          <w:sz w:val="24"/>
          <w:szCs w:val="24"/>
        </w:rPr>
        <w:t xml:space="preserve"> </w:t>
      </w:r>
      <w:r w:rsidR="00A970B8" w:rsidRPr="001A63D9">
        <w:rPr>
          <w:sz w:val="24"/>
          <w:szCs w:val="24"/>
        </w:rPr>
        <w:t>г. Печоры</w:t>
      </w:r>
    </w:p>
    <w:p w:rsidR="00A7783F" w:rsidRPr="001A63D9" w:rsidRDefault="00A7783F" w:rsidP="00962714">
      <w:pPr>
        <w:tabs>
          <w:tab w:val="left" w:pos="9498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</w:tblGrid>
      <w:tr w:rsidR="00F0620B" w:rsidRPr="001A63D9" w:rsidTr="00A17C63">
        <w:trPr>
          <w:trHeight w:val="11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0620B" w:rsidRPr="00854984" w:rsidRDefault="00854984" w:rsidP="00854984">
            <w:pPr>
              <w:ind w:left="-108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54984">
              <w:rPr>
                <w:sz w:val="24"/>
                <w:szCs w:val="24"/>
              </w:rPr>
              <w:t>О подготовке населения в области защиты от чрезвычайных ситуаций природного и техногенного характера Печорского муниципального округа</w:t>
            </w:r>
          </w:p>
        </w:tc>
      </w:tr>
    </w:tbl>
    <w:p w:rsidR="00763A1B" w:rsidRPr="001A63D9" w:rsidRDefault="00763A1B" w:rsidP="00F0620B">
      <w:pPr>
        <w:tabs>
          <w:tab w:val="left" w:pos="0"/>
        </w:tabs>
        <w:jc w:val="both"/>
        <w:rPr>
          <w:sz w:val="24"/>
          <w:szCs w:val="24"/>
        </w:rPr>
      </w:pPr>
    </w:p>
    <w:p w:rsidR="00EC53B4" w:rsidRPr="00854984" w:rsidRDefault="00854984" w:rsidP="00F0620B">
      <w:pPr>
        <w:ind w:firstLine="709"/>
        <w:jc w:val="both"/>
        <w:rPr>
          <w:color w:val="000000"/>
          <w:sz w:val="24"/>
          <w:szCs w:val="24"/>
        </w:rPr>
      </w:pPr>
      <w:r w:rsidRPr="00854984">
        <w:rPr>
          <w:sz w:val="24"/>
          <w:szCs w:val="24"/>
        </w:rPr>
        <w:t>В соответствии с подпунктом «а» пункта 2 статьи 11 Федерального закона от 21 декабря 1994 г.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18 сентября 2020 г.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характера», Закона Псковской области от 04 мая 2008 г. № 762-ОЗ «О защите населения и территорий от чрезвычайных ситуаций природного и техногенного характера», Постановления Правительства Псковской области от 11 апреля 2023 г. № 169 «О подготовке населения Псковской области в области защиты от чрезвычайных ситуаций природного и техногенного характера в целях повышения эффективности подготовки населения Печорского муниципального округа Псковской области  защиты населения и территорий от чрезвычайных ситуаций природного и техногенного характера», Администрация Печорского муниципального округа</w:t>
      </w:r>
    </w:p>
    <w:p w:rsidR="00763A1B" w:rsidRPr="001A63D9" w:rsidRDefault="00763A1B" w:rsidP="00E80916">
      <w:pPr>
        <w:ind w:firstLine="709"/>
        <w:jc w:val="both"/>
        <w:rPr>
          <w:sz w:val="24"/>
          <w:szCs w:val="24"/>
        </w:rPr>
      </w:pPr>
    </w:p>
    <w:p w:rsidR="00900FEE" w:rsidRPr="001A63D9" w:rsidRDefault="00900FEE" w:rsidP="00962714">
      <w:pPr>
        <w:jc w:val="center"/>
        <w:rPr>
          <w:sz w:val="24"/>
          <w:szCs w:val="24"/>
        </w:rPr>
      </w:pPr>
      <w:r w:rsidRPr="001A63D9">
        <w:rPr>
          <w:sz w:val="24"/>
          <w:szCs w:val="24"/>
        </w:rPr>
        <w:t xml:space="preserve">    ПОСТАНОВЛЯЕТ:</w:t>
      </w:r>
    </w:p>
    <w:p w:rsidR="0010589C" w:rsidRPr="001A63D9" w:rsidRDefault="0010589C" w:rsidP="00962714">
      <w:pPr>
        <w:rPr>
          <w:sz w:val="24"/>
          <w:szCs w:val="24"/>
        </w:rPr>
      </w:pPr>
    </w:p>
    <w:p w:rsidR="00854984" w:rsidRPr="00854984" w:rsidRDefault="00854984" w:rsidP="00282819">
      <w:pPr>
        <w:widowControl w:val="0"/>
        <w:numPr>
          <w:ilvl w:val="0"/>
          <w:numId w:val="1"/>
        </w:numPr>
        <w:suppressAutoHyphens w:val="0"/>
        <w:overflowPunct/>
        <w:autoSpaceDN w:val="0"/>
        <w:adjustRightInd w:val="0"/>
        <w:ind w:left="0" w:firstLine="709"/>
        <w:jc w:val="both"/>
        <w:textAlignment w:val="auto"/>
        <w:rPr>
          <w:sz w:val="24"/>
          <w:szCs w:val="24"/>
        </w:rPr>
      </w:pPr>
      <w:r w:rsidRPr="00854984">
        <w:rPr>
          <w:sz w:val="24"/>
          <w:szCs w:val="24"/>
        </w:rPr>
        <w:t>Утвердить прилагаемое Положение о системе подготовки населения в области  защиты населения и территорий от чрезвычайных ситуаций природного и техногенного характера на территории Печорского муниципального округа  Псковской области.</w:t>
      </w:r>
    </w:p>
    <w:p w:rsidR="00854984" w:rsidRPr="00854984" w:rsidRDefault="00854984" w:rsidP="00282819">
      <w:pPr>
        <w:widowControl w:val="0"/>
        <w:numPr>
          <w:ilvl w:val="0"/>
          <w:numId w:val="1"/>
        </w:numPr>
        <w:suppressAutoHyphens w:val="0"/>
        <w:overflowPunct/>
        <w:autoSpaceDN w:val="0"/>
        <w:adjustRightInd w:val="0"/>
        <w:ind w:left="0" w:firstLine="709"/>
        <w:jc w:val="both"/>
        <w:textAlignment w:val="auto"/>
        <w:rPr>
          <w:sz w:val="24"/>
          <w:szCs w:val="24"/>
        </w:rPr>
      </w:pPr>
      <w:r w:rsidRPr="00854984">
        <w:rPr>
          <w:sz w:val="24"/>
          <w:szCs w:val="24"/>
        </w:rPr>
        <w:t>Считать утратившим силу Постановление Администрации Печорского района от 20.09.2021 г. № 63-н «О подготовке населения в области защиты от чрезвычайных ситуаций  природного и техногенного характера»</w:t>
      </w:r>
    </w:p>
    <w:p w:rsidR="00854984" w:rsidRPr="00854984" w:rsidRDefault="00854984" w:rsidP="00282819">
      <w:pPr>
        <w:widowControl w:val="0"/>
        <w:numPr>
          <w:ilvl w:val="0"/>
          <w:numId w:val="1"/>
        </w:numPr>
        <w:suppressAutoHyphens w:val="0"/>
        <w:overflowPunct/>
        <w:autoSpaceDN w:val="0"/>
        <w:adjustRightInd w:val="0"/>
        <w:ind w:left="0" w:firstLine="709"/>
        <w:jc w:val="both"/>
        <w:textAlignment w:val="auto"/>
        <w:rPr>
          <w:sz w:val="24"/>
          <w:szCs w:val="24"/>
        </w:rPr>
      </w:pPr>
      <w:r w:rsidRPr="00854984">
        <w:rPr>
          <w:sz w:val="24"/>
          <w:szCs w:val="24"/>
        </w:rPr>
        <w:t>Настоящее постановление разместить в сети «Интернет» на официальном сайте Администрации Печорского муниципального округа.</w:t>
      </w:r>
    </w:p>
    <w:p w:rsidR="00854984" w:rsidRPr="00854984" w:rsidRDefault="00854984" w:rsidP="00282819">
      <w:pPr>
        <w:widowControl w:val="0"/>
        <w:numPr>
          <w:ilvl w:val="0"/>
          <w:numId w:val="1"/>
        </w:numPr>
        <w:suppressAutoHyphens w:val="0"/>
        <w:overflowPunct/>
        <w:autoSpaceDN w:val="0"/>
        <w:adjustRightInd w:val="0"/>
        <w:ind w:left="0" w:firstLine="709"/>
        <w:jc w:val="both"/>
        <w:textAlignment w:val="auto"/>
        <w:rPr>
          <w:sz w:val="24"/>
          <w:szCs w:val="24"/>
        </w:rPr>
      </w:pPr>
      <w:r w:rsidRPr="00854984">
        <w:rPr>
          <w:sz w:val="24"/>
          <w:szCs w:val="24"/>
        </w:rPr>
        <w:t>Настоящее постановление вступает в силу со дня его опубликования.</w:t>
      </w:r>
    </w:p>
    <w:p w:rsidR="00A17C63" w:rsidRPr="00A17C63" w:rsidRDefault="00854984" w:rsidP="00282819">
      <w:pPr>
        <w:widowControl w:val="0"/>
        <w:numPr>
          <w:ilvl w:val="0"/>
          <w:numId w:val="1"/>
        </w:numPr>
        <w:suppressAutoHyphens w:val="0"/>
        <w:overflowPunct/>
        <w:autoSpaceDN w:val="0"/>
        <w:adjustRightInd w:val="0"/>
        <w:ind w:left="0" w:firstLine="709"/>
        <w:jc w:val="both"/>
        <w:textAlignment w:val="auto"/>
        <w:rPr>
          <w:sz w:val="23"/>
          <w:szCs w:val="23"/>
        </w:rPr>
      </w:pPr>
      <w:r w:rsidRPr="00A17C63">
        <w:rPr>
          <w:sz w:val="23"/>
          <w:szCs w:val="23"/>
        </w:rPr>
        <w:t>Контроль за исполнением настоящего постановления возложить на начальника отдела по делам ГО и ЧС Администрации Печорского муниципального округа – Летову Ю.Б.</w:t>
      </w:r>
    </w:p>
    <w:p w:rsidR="00A17C63" w:rsidRDefault="00A17C63" w:rsidP="00962714">
      <w:pPr>
        <w:tabs>
          <w:tab w:val="left" w:pos="540"/>
        </w:tabs>
        <w:rPr>
          <w:sz w:val="24"/>
          <w:szCs w:val="24"/>
        </w:rPr>
      </w:pPr>
    </w:p>
    <w:p w:rsidR="0010589C" w:rsidRPr="001A63D9" w:rsidRDefault="0010589C" w:rsidP="00962714">
      <w:pPr>
        <w:tabs>
          <w:tab w:val="left" w:pos="540"/>
        </w:tabs>
        <w:rPr>
          <w:sz w:val="24"/>
          <w:szCs w:val="24"/>
        </w:rPr>
      </w:pPr>
      <w:r w:rsidRPr="001A63D9">
        <w:rPr>
          <w:sz w:val="24"/>
          <w:szCs w:val="24"/>
        </w:rPr>
        <w:t xml:space="preserve">Глава Печорского муниципального округа                           </w:t>
      </w:r>
      <w:r w:rsidR="00947A27" w:rsidRPr="001A63D9">
        <w:rPr>
          <w:sz w:val="24"/>
          <w:szCs w:val="24"/>
        </w:rPr>
        <w:t xml:space="preserve">             </w:t>
      </w:r>
      <w:r w:rsidR="00971A37" w:rsidRPr="001A63D9">
        <w:rPr>
          <w:sz w:val="24"/>
          <w:szCs w:val="24"/>
        </w:rPr>
        <w:t xml:space="preserve">   </w:t>
      </w:r>
      <w:r w:rsidR="00DD2432" w:rsidRPr="001A63D9">
        <w:rPr>
          <w:sz w:val="24"/>
          <w:szCs w:val="24"/>
        </w:rPr>
        <w:t xml:space="preserve">    </w:t>
      </w:r>
      <w:r w:rsidR="00F0620B" w:rsidRPr="001A63D9">
        <w:rPr>
          <w:sz w:val="24"/>
          <w:szCs w:val="24"/>
        </w:rPr>
        <w:t xml:space="preserve"> </w:t>
      </w:r>
      <w:r w:rsidR="00A05F0C">
        <w:rPr>
          <w:sz w:val="24"/>
          <w:szCs w:val="24"/>
        </w:rPr>
        <w:t xml:space="preserve">            </w:t>
      </w:r>
      <w:r w:rsidRPr="001A63D9">
        <w:rPr>
          <w:sz w:val="24"/>
          <w:szCs w:val="24"/>
        </w:rPr>
        <w:t xml:space="preserve"> В.А. Зайцев</w:t>
      </w:r>
    </w:p>
    <w:p w:rsidR="00A17C63" w:rsidRDefault="00A17C63" w:rsidP="00A17C63">
      <w:pPr>
        <w:jc w:val="both"/>
        <w:rPr>
          <w:sz w:val="24"/>
          <w:szCs w:val="24"/>
        </w:rPr>
      </w:pPr>
      <w:r w:rsidRPr="0080216B">
        <w:rPr>
          <w:sz w:val="24"/>
          <w:szCs w:val="24"/>
        </w:rPr>
        <w:t xml:space="preserve">Верно  </w:t>
      </w:r>
    </w:p>
    <w:p w:rsidR="00A17C63" w:rsidRPr="0080216B" w:rsidRDefault="00A17C63" w:rsidP="00A17C63">
      <w:pPr>
        <w:jc w:val="both"/>
        <w:rPr>
          <w:sz w:val="24"/>
          <w:szCs w:val="24"/>
        </w:rPr>
      </w:pPr>
      <w:r w:rsidRPr="0080216B">
        <w:rPr>
          <w:sz w:val="24"/>
          <w:szCs w:val="24"/>
        </w:rPr>
        <w:t xml:space="preserve">Управляющий делами                 </w:t>
      </w:r>
      <w:r>
        <w:rPr>
          <w:sz w:val="24"/>
          <w:szCs w:val="24"/>
        </w:rPr>
        <w:t xml:space="preserve">                                   </w:t>
      </w:r>
      <w:r w:rsidRPr="008021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</w:t>
      </w:r>
      <w:r w:rsidRPr="0080216B">
        <w:rPr>
          <w:sz w:val="24"/>
          <w:szCs w:val="24"/>
        </w:rPr>
        <w:t>А.Л. Мирошниченко</w:t>
      </w:r>
    </w:p>
    <w:p w:rsidR="00C10B75" w:rsidRDefault="00C10B75" w:rsidP="009A56EB">
      <w:pPr>
        <w:rPr>
          <w:sz w:val="24"/>
          <w:szCs w:val="24"/>
        </w:rPr>
      </w:pPr>
    </w:p>
    <w:p w:rsidR="00F92D7E" w:rsidRPr="008D74AE" w:rsidRDefault="00F92D7E" w:rsidP="00F92D7E">
      <w:pPr>
        <w:jc w:val="right"/>
      </w:pPr>
      <w:r w:rsidRPr="008A5724">
        <w:rPr>
          <w:sz w:val="28"/>
          <w:szCs w:val="28"/>
        </w:rPr>
        <w:tab/>
      </w:r>
      <w:r w:rsidRPr="008D74AE">
        <w:t>Утверждено</w:t>
      </w:r>
    </w:p>
    <w:p w:rsidR="00F92D7E" w:rsidRPr="008D74AE" w:rsidRDefault="00F92D7E" w:rsidP="00F92D7E">
      <w:pPr>
        <w:jc w:val="right"/>
      </w:pPr>
      <w:r w:rsidRPr="008D74AE">
        <w:t xml:space="preserve">постановлением </w:t>
      </w:r>
    </w:p>
    <w:p w:rsidR="00F92D7E" w:rsidRPr="008D74AE" w:rsidRDefault="00F92D7E" w:rsidP="00F92D7E">
      <w:pPr>
        <w:jc w:val="right"/>
      </w:pPr>
      <w:r>
        <w:t>А</w:t>
      </w:r>
      <w:r w:rsidRPr="008D74AE">
        <w:t xml:space="preserve">дминистрации Печорского </w:t>
      </w:r>
    </w:p>
    <w:p w:rsidR="00F92D7E" w:rsidRPr="008D74AE" w:rsidRDefault="00F92D7E" w:rsidP="00F92D7E">
      <w:pPr>
        <w:jc w:val="right"/>
      </w:pPr>
      <w:r w:rsidRPr="008D74AE">
        <w:t>муниципального округа</w:t>
      </w:r>
    </w:p>
    <w:p w:rsidR="00F92D7E" w:rsidRPr="00A17C63" w:rsidRDefault="00A17C63" w:rsidP="00F92D7E">
      <w:pPr>
        <w:jc w:val="right"/>
      </w:pPr>
      <w:r w:rsidRPr="00A17C63">
        <w:rPr>
          <w:u w:val="single"/>
        </w:rPr>
        <w:t>03.06.2025 г.</w:t>
      </w:r>
      <w:r w:rsidRPr="00A17C63">
        <w:t xml:space="preserve">  № </w:t>
      </w:r>
      <w:r w:rsidRPr="00A17C63">
        <w:rPr>
          <w:u w:val="single"/>
        </w:rPr>
        <w:t>4</w:t>
      </w:r>
      <w:r>
        <w:rPr>
          <w:u w:val="single"/>
        </w:rPr>
        <w:t>9</w:t>
      </w:r>
      <w:r w:rsidRPr="00A17C63">
        <w:rPr>
          <w:u w:val="single"/>
        </w:rPr>
        <w:t>-н</w:t>
      </w:r>
      <w:r w:rsidR="00F92D7E" w:rsidRPr="00A17C63">
        <w:t xml:space="preserve"> </w:t>
      </w:r>
    </w:p>
    <w:p w:rsidR="00F92D7E" w:rsidRPr="00F92D7E" w:rsidRDefault="00F92D7E" w:rsidP="00F92D7E">
      <w:pPr>
        <w:jc w:val="right"/>
        <w:rPr>
          <w:sz w:val="24"/>
          <w:szCs w:val="24"/>
        </w:rPr>
      </w:pPr>
    </w:p>
    <w:p w:rsidR="00F92D7E" w:rsidRPr="00F92D7E" w:rsidRDefault="00F92D7E" w:rsidP="00F92D7E">
      <w:pPr>
        <w:rPr>
          <w:sz w:val="24"/>
          <w:szCs w:val="24"/>
        </w:rPr>
      </w:pPr>
      <w:r w:rsidRPr="00F92D7E">
        <w:rPr>
          <w:sz w:val="24"/>
          <w:szCs w:val="24"/>
        </w:rPr>
        <w:t xml:space="preserve"> </w:t>
      </w:r>
    </w:p>
    <w:p w:rsidR="00F92D7E" w:rsidRPr="00F92D7E" w:rsidRDefault="00F92D7E" w:rsidP="00F92D7E">
      <w:pPr>
        <w:jc w:val="center"/>
        <w:rPr>
          <w:b/>
          <w:sz w:val="24"/>
          <w:szCs w:val="24"/>
        </w:rPr>
      </w:pPr>
      <w:r w:rsidRPr="00F92D7E">
        <w:rPr>
          <w:b/>
          <w:sz w:val="24"/>
          <w:szCs w:val="24"/>
        </w:rPr>
        <w:t>ПОЛОЖЕНИЕ</w:t>
      </w:r>
    </w:p>
    <w:p w:rsidR="00F92D7E" w:rsidRPr="00F92D7E" w:rsidRDefault="00F92D7E" w:rsidP="00F92D7E">
      <w:pPr>
        <w:jc w:val="center"/>
        <w:rPr>
          <w:b/>
          <w:sz w:val="24"/>
          <w:szCs w:val="24"/>
        </w:rPr>
      </w:pPr>
      <w:r w:rsidRPr="00F92D7E">
        <w:rPr>
          <w:b/>
          <w:sz w:val="24"/>
          <w:szCs w:val="24"/>
        </w:rPr>
        <w:t>о системе подготовки населения в области  защиты населения и территорий от чрезвычайных ситуаций природного и техногенного характера на территории</w:t>
      </w:r>
      <w:r w:rsidRPr="00F92D7E">
        <w:rPr>
          <w:sz w:val="24"/>
          <w:szCs w:val="24"/>
        </w:rPr>
        <w:t xml:space="preserve"> </w:t>
      </w:r>
      <w:r w:rsidRPr="00F92D7E">
        <w:rPr>
          <w:b/>
          <w:sz w:val="24"/>
          <w:szCs w:val="24"/>
        </w:rPr>
        <w:t>Печорского муниципального округа Псковской области</w:t>
      </w:r>
    </w:p>
    <w:p w:rsidR="00F92D7E" w:rsidRPr="00F92D7E" w:rsidRDefault="00F92D7E" w:rsidP="00F92D7E">
      <w:pPr>
        <w:rPr>
          <w:sz w:val="24"/>
          <w:szCs w:val="24"/>
        </w:rPr>
      </w:pPr>
    </w:p>
    <w:p w:rsidR="00F92D7E" w:rsidRPr="00F92D7E" w:rsidRDefault="00F92D7E" w:rsidP="00282819">
      <w:pPr>
        <w:widowControl w:val="0"/>
        <w:numPr>
          <w:ilvl w:val="0"/>
          <w:numId w:val="2"/>
        </w:numPr>
        <w:suppressAutoHyphens w:val="0"/>
        <w:overflowPunct/>
        <w:autoSpaceDN w:val="0"/>
        <w:adjustRightInd w:val="0"/>
        <w:jc w:val="center"/>
        <w:textAlignment w:val="auto"/>
        <w:rPr>
          <w:b/>
          <w:sz w:val="24"/>
          <w:szCs w:val="24"/>
        </w:rPr>
      </w:pPr>
      <w:r w:rsidRPr="00F92D7E">
        <w:rPr>
          <w:b/>
          <w:sz w:val="24"/>
          <w:szCs w:val="24"/>
        </w:rPr>
        <w:t>Общие положения</w:t>
      </w:r>
    </w:p>
    <w:p w:rsidR="00F92D7E" w:rsidRPr="00F92D7E" w:rsidRDefault="00F92D7E" w:rsidP="00F92D7E">
      <w:pPr>
        <w:ind w:left="720"/>
        <w:rPr>
          <w:b/>
          <w:sz w:val="24"/>
          <w:szCs w:val="24"/>
        </w:rPr>
      </w:pP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>1.1. Настоящее Положение разработано в соответствии с подпунктом «а» пункта 2 статьи 11 Федерального закона от 21 декабря 1994 г.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18 сентября 2020 г.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характера», Закона Псковской области от 04 мая 2008г. № 762-ОЗ «О защите населения и территорий от чрезвычайных ситуаций природного и техногенного характера», Постановления Правительства Псковской области от 11 апреля 2023г. № 169 «О подготовке населения Псковской области в области защиты от чрезвычайных ситуаций природного и техногенного характера в целях повышения эффективности подготовки населения Печорского муниципального округа Псковской области  защиты населения и территорий от чрезвычайных ситуаций природного и техногенного характера»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>1.2. Настоящее Положение определяет понятие системы подготовки населения в области  защиты населения и территорий от чрезвычайных ситуаций природного и техногенного характера на территории Печорского муниципального округа Псковской области, ее основные задачи, элементы и формы функционирования.</w:t>
      </w:r>
    </w:p>
    <w:p w:rsidR="00F92D7E" w:rsidRPr="00F92D7E" w:rsidRDefault="00F92D7E" w:rsidP="00F92D7E">
      <w:pPr>
        <w:rPr>
          <w:b/>
          <w:sz w:val="24"/>
          <w:szCs w:val="24"/>
        </w:rPr>
      </w:pPr>
    </w:p>
    <w:p w:rsidR="00F92D7E" w:rsidRPr="00F92D7E" w:rsidRDefault="00F92D7E" w:rsidP="00F92D7E">
      <w:pPr>
        <w:jc w:val="center"/>
        <w:rPr>
          <w:b/>
          <w:sz w:val="24"/>
          <w:szCs w:val="24"/>
        </w:rPr>
      </w:pPr>
      <w:r w:rsidRPr="00F92D7E">
        <w:rPr>
          <w:b/>
          <w:sz w:val="24"/>
          <w:szCs w:val="24"/>
        </w:rPr>
        <w:t>2. Понятие, структура и основные задачи системы подготовки населения в области  защиты населения и территорий от чрезвычайных ситуаций природного и техногенного характера на территории</w:t>
      </w:r>
      <w:r w:rsidRPr="00F92D7E">
        <w:rPr>
          <w:sz w:val="24"/>
          <w:szCs w:val="24"/>
        </w:rPr>
        <w:t xml:space="preserve"> </w:t>
      </w:r>
      <w:r w:rsidRPr="00F92D7E">
        <w:rPr>
          <w:b/>
          <w:sz w:val="24"/>
          <w:szCs w:val="24"/>
        </w:rPr>
        <w:t>Печорского муниципального округа Псковской области</w:t>
      </w:r>
    </w:p>
    <w:p w:rsidR="00F92D7E" w:rsidRPr="00F92D7E" w:rsidRDefault="00F92D7E" w:rsidP="00F92D7E">
      <w:pPr>
        <w:jc w:val="center"/>
        <w:rPr>
          <w:b/>
          <w:sz w:val="24"/>
          <w:szCs w:val="24"/>
        </w:rPr>
      </w:pP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2.1. Система подготовки населения в области  защиты населения и территорий от чрезвычайных ситуаций природного и техногенного характера на территории Печорского муниципального округа Псковской области является частью единой системы подготовки населения в области  защиты населения и территорий от чрезвычайных ситуаций природного и техногенного характера, функционирующей на территории Российской Федерации.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2.2. Основными задачами системы подготовки населения в области  защиты населения и территорий от чрезвычайных ситуаций природного и техногенного характера на территории Печорского муниципального округа Псковской области являются: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2.2.1. Изучение населением правил поведения, основных способов защиты и действий в чрезвычайных ситуациях, способов защиты от опасностей, возникающих при военных конфликтах или вследствие этих конфликтов, порядка действий по сигналам оповещения, приемов оказания первой медицинской помощи, правил пользования коллективными и индивидуальными средствами защиты;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2.2.2. Выработка и совершенствование навыков управления силами и средствами, организации и проведения мероприятий в области  предупреждения и ликвидации чрезвычайных ситуаций природного и техногенного характера;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lastRenderedPageBreak/>
        <w:t xml:space="preserve">2.2.3. Выработка умений и практических навыков проведения аварийно-спасательных и неотложных работ;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>2.2.4. Овладение приемами, способами и порядком действий по защите населения, материальных и культурных ценностей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 при различных режимах функционирования единой государственной системы предупреждения и ликвидации чрезвычайных ситуаций природного и техногенного характера.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  2.3. К элементам системы подготовки населения в области  защиты населения и территорий от чрезвычайных ситуаций природного и техногенного характера на территории Печорского муниципального округа Печорского муниципального округа Псковской области относятся: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 2.3.1. Лица, подлежащие подготовке в области  в области защиты населения и территорий от чрезвычайных ситуаций природного и техногенного характера на территории Печорского муниципального округа Псковской области;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>2.3.2. Лица и организации, в том числе организации, осуществляющие образовательную деятельность по дополнительным профессиональным программам в области гражданской обороны и защиты населения и территорий от чрезвычайных ситуаций природного и техногенного характера.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 2.4. Формы функционирования системы подготовки населения в области  защиты населения и территорий от чрезвычайных ситуаций природного и техногенного характера на территории Печорского муниципального округа Псковской области: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2.4.1. Разработка и реализация ежегодного плана основных мероприятий Печорского муниципального округа Псковской области в области  предупреждения и ликвидации чрезвычайных ситуаций, обеспечения пожарной безопасности и безопасности людей на водных объектах, утверждаемого постановлением Администрации Печорского муниципального округа Псковской области;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>2.4.2. Реализация примерных дополнительных профессиональных программ (программ повышения квалификации и программ профессиональной переподготовки) и примерных программ курсового обучения населения в области гражданской обороны и защиты от чрезвычайных ситуаций природного и техногенного характера, утверждаемых Министерством Российской Федерации по делам  чрезвычайным ситуациям и ликвидации последствий стихийных бедствий (далее - МЧС России);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2.4.3. Учебно-методические сборы;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2.4.4. Командно-штабные, комплексные, тактико-специальные учения, тренировки (в порядке, установленном законодательством, и с периодичностью в соответствии с прилагаемыми к настоящему Положению рекомендациями по периодичности проведения командно-штабных, комплексных, тактико-специальных учений и тренировок);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2.4.5. Занятия в рамках курса «Основы безопасности жизнедеятельности» и дисциплины «Безопасность жизнедеятельности»;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>2.4.6. Самостоятельная работа с нормативными документами;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>2.4.7. Изучение функциональных обязанностей, способов защиты и порядка действий;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2.4.8. Чтение памяток, листовок, пособий, прослушивание радиопередач и просмотр телепрограмм;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>2.4.9. Беседы, лекции, консультации, просмотр учебных фильмов.</w:t>
      </w:r>
    </w:p>
    <w:p w:rsidR="00F92D7E" w:rsidRPr="00F92D7E" w:rsidRDefault="00F92D7E" w:rsidP="00F92D7E">
      <w:pPr>
        <w:rPr>
          <w:b/>
          <w:sz w:val="24"/>
          <w:szCs w:val="24"/>
        </w:rPr>
      </w:pPr>
    </w:p>
    <w:p w:rsidR="00F92D7E" w:rsidRPr="00F92D7E" w:rsidRDefault="00F92D7E" w:rsidP="00282819">
      <w:pPr>
        <w:widowControl w:val="0"/>
        <w:numPr>
          <w:ilvl w:val="0"/>
          <w:numId w:val="3"/>
        </w:numPr>
        <w:suppressAutoHyphens w:val="0"/>
        <w:overflowPunct/>
        <w:autoSpaceDN w:val="0"/>
        <w:adjustRightInd w:val="0"/>
        <w:jc w:val="center"/>
        <w:textAlignment w:val="auto"/>
        <w:rPr>
          <w:b/>
          <w:sz w:val="24"/>
          <w:szCs w:val="24"/>
        </w:rPr>
      </w:pPr>
      <w:r w:rsidRPr="00F92D7E">
        <w:rPr>
          <w:b/>
          <w:sz w:val="24"/>
          <w:szCs w:val="24"/>
        </w:rPr>
        <w:t>Организация подготовки населения Печорского муниципального округа Псковской области в области защиты населения и территорий от чрезвычайных ситуаций природного и техногенного характера</w:t>
      </w:r>
    </w:p>
    <w:p w:rsidR="00F92D7E" w:rsidRPr="00F92D7E" w:rsidRDefault="00F92D7E" w:rsidP="00F92D7E">
      <w:pPr>
        <w:ind w:left="720"/>
        <w:rPr>
          <w:b/>
          <w:sz w:val="24"/>
          <w:szCs w:val="24"/>
        </w:rPr>
      </w:pP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3.1. Подготовка населения Печорского муниципального округа Псковской области в области защиты населения от чрезвычайных ситуаций природного и техногенного характера организуется и проводится;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lastRenderedPageBreak/>
        <w:t xml:space="preserve">3.1.1.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3.1.2.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- в рамках курса «Основы безопасности жизнедеятельности» и дисциплины «Безопасность жизнедеятельности»;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3.1.3. По месту работы, учебы и жительства граждан.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3.2. Лица, подлежащие подготовке в области защиты населения и территорий от чрезвычайных ситуаций природного и техногенного характера на территории Печорского муниципального округа Псковской области: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>3.2.1. Глава Печорского муниципального округа Псковской области, руководители организаций, расположенных на территории Печорского муниципального округа Псковской области (вне зависимости от организационно-правовой формы);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 3.2.2. Муниципальные служащие (работники), работники организаций (вне зависимости от организационно-правовой формы), специально уполномоченные решать задачи по предупреждению и ликвидации чрезвычайных ситуаций и включенные в состав органов управления единой государственной системы предупреждения и ликвидации чрезвычайных ситуаций;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>3.2.3. Председатели комиссий по предупреждению, ликвидации чрезвычайных ситуаций и обеспечению пожарной безопасности организаций;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3.2.4. Работающее население Печорского муниципального округа Псковской области;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3.2.5. Обучающиеся в организациях Печорского муниципального округа Псковской области,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3.2.6. Неработающее население Печорского муниципального округа Псковской области.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3.3. Для лиц, впервые назначенных на должность, связанную с выполнением обязанностей в области защиты от чрезвычайных ситуаций, курсовое обучение в области защиты от чрезвычайных ситуаций или получение дополнительного профессионального образования в области защиты от чрезвычайных ситуаций в течение первого года работы является обязательным, в дальнейшем повышение квалификации осуществляется не реже 1 раза в 5 лет. Дополнительное профессиональное образование по программам повышения квалификации или курсовое обучение может осуществляться по очной и очно-заочной формам обучения, в том числе с использованием дистанционных образовательных технологий. </w:t>
      </w:r>
    </w:p>
    <w:p w:rsidR="00F92D7E" w:rsidRPr="00F92D7E" w:rsidRDefault="00F92D7E" w:rsidP="00F92D7E">
      <w:pPr>
        <w:rPr>
          <w:sz w:val="24"/>
          <w:szCs w:val="24"/>
        </w:rPr>
      </w:pPr>
    </w:p>
    <w:p w:rsidR="00F92D7E" w:rsidRPr="00F92D7E" w:rsidRDefault="00F92D7E" w:rsidP="00282819">
      <w:pPr>
        <w:widowControl w:val="0"/>
        <w:numPr>
          <w:ilvl w:val="0"/>
          <w:numId w:val="3"/>
        </w:numPr>
        <w:suppressAutoHyphens w:val="0"/>
        <w:overflowPunct/>
        <w:autoSpaceDN w:val="0"/>
        <w:adjustRightInd w:val="0"/>
        <w:jc w:val="center"/>
        <w:textAlignment w:val="auto"/>
        <w:rPr>
          <w:b/>
          <w:sz w:val="24"/>
          <w:szCs w:val="24"/>
        </w:rPr>
      </w:pPr>
      <w:r w:rsidRPr="00F92D7E">
        <w:rPr>
          <w:b/>
          <w:sz w:val="24"/>
          <w:szCs w:val="24"/>
        </w:rPr>
        <w:t>Функции Администрации</w:t>
      </w:r>
      <w:r w:rsidRPr="00F92D7E">
        <w:rPr>
          <w:sz w:val="24"/>
          <w:szCs w:val="24"/>
        </w:rPr>
        <w:t xml:space="preserve"> </w:t>
      </w:r>
      <w:r w:rsidRPr="00F92D7E">
        <w:rPr>
          <w:b/>
          <w:sz w:val="24"/>
          <w:szCs w:val="24"/>
        </w:rPr>
        <w:t>Печорского муниципального округа Псковской области, отдела по делам ГО и ЧС Администрации Печорского муниципального округа и организаций по подготовке населения в области  защиты населения и территорий от чрезвычайных ситуаций природного и техногенного характера на территории</w:t>
      </w:r>
      <w:r w:rsidRPr="00F92D7E">
        <w:rPr>
          <w:sz w:val="24"/>
          <w:szCs w:val="24"/>
        </w:rPr>
        <w:t xml:space="preserve"> </w:t>
      </w:r>
      <w:r w:rsidRPr="00F92D7E">
        <w:rPr>
          <w:b/>
          <w:sz w:val="24"/>
          <w:szCs w:val="24"/>
        </w:rPr>
        <w:t>Печорского муниципального округа Псковской области</w:t>
      </w:r>
    </w:p>
    <w:p w:rsidR="00F92D7E" w:rsidRPr="00F92D7E" w:rsidRDefault="00F92D7E" w:rsidP="00F92D7E">
      <w:pPr>
        <w:ind w:left="786"/>
        <w:rPr>
          <w:b/>
          <w:sz w:val="24"/>
          <w:szCs w:val="24"/>
        </w:rPr>
      </w:pP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4.1. Администрация Печорского муниципального округа Псковской области: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4.1.1. Осуществляет общее руководство подготовкой населения в области  защиты населения и территорий от чрезвычайных ситуаций природного и техногенного характера;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4.1.2. Принимает правовые акты по подготовке населения в области  защиты от чрезвычайных ситуаций природного и техногенного характера в пределах компетенции;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4.1.3. Предусматривает финансирование для создания и функционирования учебно-консультационных пунктов по гражданской обороне при органах местного самоуправления, для подготовки неработающего населения по способам защиты и </w:t>
      </w:r>
      <w:r w:rsidRPr="00F92D7E">
        <w:rPr>
          <w:sz w:val="24"/>
          <w:szCs w:val="24"/>
        </w:rPr>
        <w:lastRenderedPageBreak/>
        <w:t xml:space="preserve">действиям в случае угрозы возникновения и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4.1.4. Планирует на заседаниях комиссий по предупреждению и ликвидации чрезвычайных ситуаций и обеспечению пожарной безопасности рассмотрение вопросов организации хода подготовки населения в области гражданской обороны и защиты от чрезвычайных ситуаций природного и техногенного характера;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4.1.5. Осуществляет контроль за реализацией примерных дополнительных профессиональных программ и примерных программ курсового обучения населения в области гражданской обороны и защиты от чрезвычайных ситуаций природного и техногенного характера, утвержденных МЧС России.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>4.2. Отдел по делам ГО и ЧС Администрации Печорского муниципального округа: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4.2.2. Организует выполнение ежегодного плана основных мероприятий Печорского муниципального округа Псковской области в области  предупреждения и ликвидации чрезвычайных ситуаций, обеспечения пожарной безопасности и безопасности людей на водных объектах, утверждаемого Главой  Печорского муниципального округа Псковской области (далее – План основных мероприятий), в целях подготовки населения Печорского муниципального округа Псковской области в области гражданской обороны и защиты от чрезвычайных ситуаций природного и техногенного характера, в том числе осуществляет проведение командно-штабных, тактико-специальных, комплексных учений, тренировок, учебно-методических сборов и плановых мероприятий по гражданской обороне, предупреждению и ликвидации чрезвычайных ситуаций природного и техногенного характера;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4.2.3. Обеспечивает своевременное оповещение и информирование населения в случае угрозы возникновения и возникновения чрезвычайных ситуаций природного и техногенного характера в соответствии с Положением о системе оповещения населения Псковской области, утверждаемым постановлением Правительства Псковской области;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4.2.4. Организует информирование населения Печорского муниципального округа Псковской области с использованием электронных и печатных средств массовой информации, наглядной агитации в случае угрозы возникновения и возникновения  чрезвычайных ситуаций природного и техногенного характера с целью повышения уровня культуры безопасности жизнедеятельности и умения действовать в условиях экстремальных ситуаций;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4.2.5. Разрабатывает в пределах компетенции проекты правовых актов по подготовке населения в области  защиты населения и территорий от чрезвычайных ситуаций природного и техногенного характера.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4.3. Руководителям организаций (вне зависимости от организационно-правовых форм), расположенных на территории Печорского муниципального округа Псковской области: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4.3.1. С учетом особенностей деятельности организации на основе примерных программ, утвержденных МЧС России, разрабатывают рабочие программы подготовки личного состава формирований и служб организаций, а также рабочие программы подготовки работников организаций в области  защиты населения и территорий от чрезвычайных ситуаций природного и техногенного характера;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4.3.2. Организуют и обеспечивают проведение занятий с работниками по вопросам  защиты населения и территорий от чрезвычайных ситуаций природного и техногенного характера по месту работы согласно программам, указанным в пункте 4.3.1 настоящего Положения; </w:t>
      </w:r>
    </w:p>
    <w:p w:rsid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4.3.3. Обеспечивают закрепление знаний и навыков работников путем проведения учений и тренировок. </w:t>
      </w:r>
    </w:p>
    <w:p w:rsidR="00F92D7E" w:rsidRDefault="00F92D7E" w:rsidP="00F92D7E">
      <w:pPr>
        <w:ind w:firstLine="851"/>
        <w:jc w:val="both"/>
        <w:rPr>
          <w:sz w:val="24"/>
          <w:szCs w:val="24"/>
        </w:rPr>
      </w:pPr>
    </w:p>
    <w:p w:rsidR="00F92D7E" w:rsidRDefault="00F92D7E" w:rsidP="00F92D7E">
      <w:pPr>
        <w:ind w:firstLine="851"/>
        <w:jc w:val="both"/>
        <w:rPr>
          <w:sz w:val="24"/>
          <w:szCs w:val="24"/>
        </w:rPr>
      </w:pPr>
    </w:p>
    <w:p w:rsidR="00F92D7E" w:rsidRDefault="00F92D7E" w:rsidP="00F92D7E">
      <w:pPr>
        <w:ind w:firstLine="851"/>
        <w:jc w:val="both"/>
        <w:rPr>
          <w:sz w:val="24"/>
          <w:szCs w:val="24"/>
        </w:rPr>
      </w:pP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</w:p>
    <w:p w:rsidR="00F92D7E" w:rsidRPr="00F92D7E" w:rsidRDefault="00F92D7E" w:rsidP="00F92D7E">
      <w:pPr>
        <w:rPr>
          <w:sz w:val="24"/>
          <w:szCs w:val="24"/>
        </w:rPr>
      </w:pPr>
    </w:p>
    <w:p w:rsidR="00F92D7E" w:rsidRPr="00F92D7E" w:rsidRDefault="00F92D7E" w:rsidP="00F92D7E">
      <w:pPr>
        <w:jc w:val="center"/>
        <w:rPr>
          <w:b/>
          <w:sz w:val="24"/>
          <w:szCs w:val="24"/>
        </w:rPr>
      </w:pPr>
      <w:r w:rsidRPr="00F92D7E">
        <w:rPr>
          <w:b/>
          <w:sz w:val="24"/>
          <w:szCs w:val="24"/>
        </w:rPr>
        <w:t>6. Порядок финансирования подготовки населения</w:t>
      </w:r>
      <w:r w:rsidRPr="00F92D7E">
        <w:rPr>
          <w:sz w:val="24"/>
          <w:szCs w:val="24"/>
        </w:rPr>
        <w:t xml:space="preserve"> </w:t>
      </w:r>
      <w:r w:rsidRPr="00F92D7E">
        <w:rPr>
          <w:b/>
          <w:sz w:val="24"/>
          <w:szCs w:val="24"/>
        </w:rPr>
        <w:t>Печорского муниципального округа в области  защиты населения и территорий от чрезвычайных ситуаций природного и техногенного характера</w:t>
      </w:r>
    </w:p>
    <w:p w:rsidR="00F92D7E" w:rsidRPr="00F92D7E" w:rsidRDefault="00F92D7E" w:rsidP="00F92D7E">
      <w:pPr>
        <w:rPr>
          <w:sz w:val="24"/>
          <w:szCs w:val="24"/>
        </w:rPr>
      </w:pP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 5.1. Финансирование подготовки Председателя комиссии по чрезвычайным ситуациям Печорского муниципального округа Псковской области, уполномоченных работников территориальной подсистемы единой государственной системы предупреждения и ликвидации чрезвычайных ситуаций, содержания учебно-консультационных пунктов по гражданской обороне для подготовки работающего и неработающего населения, а также проведения Администрацией Печорского муниципального округа Псковской области учений и тренировок осуществляется за счет средств местного бюджета. </w:t>
      </w:r>
    </w:p>
    <w:p w:rsidR="00F92D7E" w:rsidRPr="00F92D7E" w:rsidRDefault="00F92D7E" w:rsidP="00F92D7E">
      <w:pPr>
        <w:ind w:firstLine="851"/>
        <w:jc w:val="both"/>
        <w:rPr>
          <w:sz w:val="24"/>
          <w:szCs w:val="24"/>
        </w:rPr>
      </w:pPr>
      <w:r w:rsidRPr="00F92D7E">
        <w:rPr>
          <w:sz w:val="24"/>
          <w:szCs w:val="24"/>
        </w:rPr>
        <w:t xml:space="preserve">5.2. Финансирование подготовки работающего населения Печорского муниципального округа в области гражданской обороны и защиты от чрезвычайных ситуаций, подготовки и аттестации формирований, а также проведения организациями учений и тренировок осуществляется за счет организаций. </w:t>
      </w:r>
    </w:p>
    <w:p w:rsidR="00F92D7E" w:rsidRPr="008A5724" w:rsidRDefault="00F92D7E" w:rsidP="00F92D7E">
      <w:pPr>
        <w:rPr>
          <w:sz w:val="28"/>
          <w:szCs w:val="28"/>
        </w:rPr>
      </w:pPr>
    </w:p>
    <w:p w:rsidR="00F92D7E" w:rsidRPr="008A5724" w:rsidRDefault="00F92D7E" w:rsidP="00F92D7E">
      <w:pPr>
        <w:rPr>
          <w:sz w:val="28"/>
          <w:szCs w:val="28"/>
        </w:rPr>
      </w:pPr>
      <w:r w:rsidRPr="008A5724">
        <w:rPr>
          <w:sz w:val="28"/>
          <w:szCs w:val="28"/>
        </w:rPr>
        <w:t xml:space="preserve"> </w:t>
      </w:r>
    </w:p>
    <w:p w:rsidR="00F92D7E" w:rsidRPr="002130E4" w:rsidRDefault="00F92D7E" w:rsidP="00F92D7E">
      <w:pPr>
        <w:ind w:left="72"/>
        <w:jc w:val="both"/>
        <w:rPr>
          <w:sz w:val="24"/>
          <w:szCs w:val="24"/>
        </w:rPr>
      </w:pPr>
    </w:p>
    <w:sectPr w:rsidR="00F92D7E" w:rsidRPr="002130E4" w:rsidSect="00A17C63">
      <w:footerReference w:type="default" r:id="rId9"/>
      <w:footerReference w:type="first" r:id="rId10"/>
      <w:pgSz w:w="11906" w:h="16838"/>
      <w:pgMar w:top="284" w:right="851" w:bottom="0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819" w:rsidRDefault="00282819" w:rsidP="00343981">
      <w:r>
        <w:separator/>
      </w:r>
    </w:p>
  </w:endnote>
  <w:endnote w:type="continuationSeparator" w:id="1">
    <w:p w:rsidR="00282819" w:rsidRDefault="00282819" w:rsidP="00343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CD" w:rsidRDefault="00282819">
    <w:pPr>
      <w:pStyle w:val="af9"/>
      <w:jc w:val="center"/>
    </w:pPr>
  </w:p>
  <w:p w:rsidR="00EC3ACD" w:rsidRDefault="00282819">
    <w:pPr>
      <w:pStyle w:val="a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CD" w:rsidRDefault="00F14549">
    <w:pPr>
      <w:pStyle w:val="af9"/>
      <w:jc w:val="center"/>
    </w:pPr>
    <w:r>
      <w:fldChar w:fldCharType="begin"/>
    </w:r>
    <w:r w:rsidR="00CA1165">
      <w:instrText>PAGE \* MERGEFORMAT</w:instrText>
    </w:r>
    <w:r>
      <w:fldChar w:fldCharType="separate"/>
    </w:r>
    <w:r w:rsidR="0043135B">
      <w:rPr>
        <w:noProof/>
      </w:rPr>
      <w:t>1</w:t>
    </w:r>
    <w:r>
      <w:fldChar w:fldCharType="end"/>
    </w:r>
  </w:p>
  <w:p w:rsidR="00EC3ACD" w:rsidRDefault="00282819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819" w:rsidRDefault="00282819" w:rsidP="00343981">
      <w:r>
        <w:separator/>
      </w:r>
    </w:p>
  </w:footnote>
  <w:footnote w:type="continuationSeparator" w:id="1">
    <w:p w:rsidR="00282819" w:rsidRDefault="00282819" w:rsidP="003439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152DE"/>
    <w:multiLevelType w:val="hybridMultilevel"/>
    <w:tmpl w:val="93B06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E5825"/>
    <w:multiLevelType w:val="hybridMultilevel"/>
    <w:tmpl w:val="90D23F2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2508C"/>
    <w:multiLevelType w:val="hybridMultilevel"/>
    <w:tmpl w:val="1E447A78"/>
    <w:lvl w:ilvl="0" w:tplc="0C7C59C4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5026"/>
    <w:rsid w:val="000023C6"/>
    <w:rsid w:val="00017AFD"/>
    <w:rsid w:val="000536CB"/>
    <w:rsid w:val="00057FC7"/>
    <w:rsid w:val="00063214"/>
    <w:rsid w:val="000717B1"/>
    <w:rsid w:val="0007392F"/>
    <w:rsid w:val="000A1312"/>
    <w:rsid w:val="000A5D53"/>
    <w:rsid w:val="000E0C8F"/>
    <w:rsid w:val="000E14F8"/>
    <w:rsid w:val="00105250"/>
    <w:rsid w:val="0010589C"/>
    <w:rsid w:val="001254E5"/>
    <w:rsid w:val="001266E6"/>
    <w:rsid w:val="00136342"/>
    <w:rsid w:val="00142E62"/>
    <w:rsid w:val="00143CCD"/>
    <w:rsid w:val="00156816"/>
    <w:rsid w:val="001605BD"/>
    <w:rsid w:val="00164C63"/>
    <w:rsid w:val="001714D8"/>
    <w:rsid w:val="00172859"/>
    <w:rsid w:val="001860A2"/>
    <w:rsid w:val="00194D62"/>
    <w:rsid w:val="001A1A58"/>
    <w:rsid w:val="001A63D9"/>
    <w:rsid w:val="001E5228"/>
    <w:rsid w:val="001F3741"/>
    <w:rsid w:val="001F7CF1"/>
    <w:rsid w:val="00200101"/>
    <w:rsid w:val="002130E4"/>
    <w:rsid w:val="00223936"/>
    <w:rsid w:val="0022486D"/>
    <w:rsid w:val="002520A6"/>
    <w:rsid w:val="00254117"/>
    <w:rsid w:val="00254B5D"/>
    <w:rsid w:val="00255ED1"/>
    <w:rsid w:val="00266B93"/>
    <w:rsid w:val="00282819"/>
    <w:rsid w:val="00282E88"/>
    <w:rsid w:val="002849F6"/>
    <w:rsid w:val="002A17FF"/>
    <w:rsid w:val="002A1D69"/>
    <w:rsid w:val="002B7863"/>
    <w:rsid w:val="002C2866"/>
    <w:rsid w:val="003050EE"/>
    <w:rsid w:val="00324D88"/>
    <w:rsid w:val="00343981"/>
    <w:rsid w:val="00357BCE"/>
    <w:rsid w:val="00385197"/>
    <w:rsid w:val="00393A8D"/>
    <w:rsid w:val="003B0E3E"/>
    <w:rsid w:val="003C3938"/>
    <w:rsid w:val="003F026B"/>
    <w:rsid w:val="0043135B"/>
    <w:rsid w:val="00437878"/>
    <w:rsid w:val="0044706E"/>
    <w:rsid w:val="00463068"/>
    <w:rsid w:val="00463165"/>
    <w:rsid w:val="00497F36"/>
    <w:rsid w:val="004A7550"/>
    <w:rsid w:val="004B21D1"/>
    <w:rsid w:val="004C14D9"/>
    <w:rsid w:val="004C27E9"/>
    <w:rsid w:val="004C50F9"/>
    <w:rsid w:val="004C5B8E"/>
    <w:rsid w:val="004E760B"/>
    <w:rsid w:val="00517110"/>
    <w:rsid w:val="0053616C"/>
    <w:rsid w:val="0055292C"/>
    <w:rsid w:val="005541E8"/>
    <w:rsid w:val="00564E17"/>
    <w:rsid w:val="00580248"/>
    <w:rsid w:val="00582B72"/>
    <w:rsid w:val="00594851"/>
    <w:rsid w:val="005B1D28"/>
    <w:rsid w:val="005B75A8"/>
    <w:rsid w:val="005E3EED"/>
    <w:rsid w:val="006049AF"/>
    <w:rsid w:val="00612059"/>
    <w:rsid w:val="00622C6C"/>
    <w:rsid w:val="0064726F"/>
    <w:rsid w:val="0067025B"/>
    <w:rsid w:val="00670534"/>
    <w:rsid w:val="00677F40"/>
    <w:rsid w:val="00680B26"/>
    <w:rsid w:val="00681569"/>
    <w:rsid w:val="00691931"/>
    <w:rsid w:val="006A2618"/>
    <w:rsid w:val="006A4DB2"/>
    <w:rsid w:val="006E1CB8"/>
    <w:rsid w:val="006E7713"/>
    <w:rsid w:val="006F42BD"/>
    <w:rsid w:val="006F5624"/>
    <w:rsid w:val="007075A4"/>
    <w:rsid w:val="007147BF"/>
    <w:rsid w:val="007172C5"/>
    <w:rsid w:val="00747463"/>
    <w:rsid w:val="0076271A"/>
    <w:rsid w:val="00763A1B"/>
    <w:rsid w:val="0076438C"/>
    <w:rsid w:val="00776E99"/>
    <w:rsid w:val="007806E5"/>
    <w:rsid w:val="007910F4"/>
    <w:rsid w:val="007B74D4"/>
    <w:rsid w:val="007E5749"/>
    <w:rsid w:val="0080216B"/>
    <w:rsid w:val="008146FE"/>
    <w:rsid w:val="008239B7"/>
    <w:rsid w:val="0082686E"/>
    <w:rsid w:val="00835684"/>
    <w:rsid w:val="00836558"/>
    <w:rsid w:val="00847844"/>
    <w:rsid w:val="00853F14"/>
    <w:rsid w:val="0085448B"/>
    <w:rsid w:val="00854984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37323"/>
    <w:rsid w:val="009429AA"/>
    <w:rsid w:val="00947A27"/>
    <w:rsid w:val="00957A77"/>
    <w:rsid w:val="009626EB"/>
    <w:rsid w:val="00962714"/>
    <w:rsid w:val="00971A37"/>
    <w:rsid w:val="00984564"/>
    <w:rsid w:val="00984FE5"/>
    <w:rsid w:val="009A1D00"/>
    <w:rsid w:val="009A48A5"/>
    <w:rsid w:val="009A56EB"/>
    <w:rsid w:val="009F204F"/>
    <w:rsid w:val="009F4729"/>
    <w:rsid w:val="00A05F0C"/>
    <w:rsid w:val="00A07EF5"/>
    <w:rsid w:val="00A12A15"/>
    <w:rsid w:val="00A15BDE"/>
    <w:rsid w:val="00A17C63"/>
    <w:rsid w:val="00A54635"/>
    <w:rsid w:val="00A61204"/>
    <w:rsid w:val="00A65284"/>
    <w:rsid w:val="00A6745E"/>
    <w:rsid w:val="00A734D5"/>
    <w:rsid w:val="00A7602E"/>
    <w:rsid w:val="00A7783F"/>
    <w:rsid w:val="00A96B3B"/>
    <w:rsid w:val="00A970B8"/>
    <w:rsid w:val="00AA148E"/>
    <w:rsid w:val="00AB2D4C"/>
    <w:rsid w:val="00AC3590"/>
    <w:rsid w:val="00AD2889"/>
    <w:rsid w:val="00AF0F4B"/>
    <w:rsid w:val="00B057FA"/>
    <w:rsid w:val="00B122FE"/>
    <w:rsid w:val="00B21BA0"/>
    <w:rsid w:val="00B45F29"/>
    <w:rsid w:val="00B63CDA"/>
    <w:rsid w:val="00B75742"/>
    <w:rsid w:val="00B91330"/>
    <w:rsid w:val="00BA0E20"/>
    <w:rsid w:val="00BA2F90"/>
    <w:rsid w:val="00BB1E61"/>
    <w:rsid w:val="00BB36B0"/>
    <w:rsid w:val="00BB7B66"/>
    <w:rsid w:val="00BC72B2"/>
    <w:rsid w:val="00BD5CDE"/>
    <w:rsid w:val="00BE57B1"/>
    <w:rsid w:val="00C035BA"/>
    <w:rsid w:val="00C049AF"/>
    <w:rsid w:val="00C10B75"/>
    <w:rsid w:val="00C11F57"/>
    <w:rsid w:val="00C17016"/>
    <w:rsid w:val="00C30115"/>
    <w:rsid w:val="00C45A58"/>
    <w:rsid w:val="00C46694"/>
    <w:rsid w:val="00C62AB3"/>
    <w:rsid w:val="00C7510C"/>
    <w:rsid w:val="00C84457"/>
    <w:rsid w:val="00C85002"/>
    <w:rsid w:val="00C85043"/>
    <w:rsid w:val="00CA0331"/>
    <w:rsid w:val="00CA1165"/>
    <w:rsid w:val="00CA40A1"/>
    <w:rsid w:val="00CA5EA2"/>
    <w:rsid w:val="00CA6AC5"/>
    <w:rsid w:val="00CB1651"/>
    <w:rsid w:val="00CC2003"/>
    <w:rsid w:val="00CC6169"/>
    <w:rsid w:val="00CC7AFE"/>
    <w:rsid w:val="00CE7F5B"/>
    <w:rsid w:val="00D0799C"/>
    <w:rsid w:val="00D2229B"/>
    <w:rsid w:val="00D349BA"/>
    <w:rsid w:val="00D4695F"/>
    <w:rsid w:val="00D600FF"/>
    <w:rsid w:val="00D8039D"/>
    <w:rsid w:val="00D84820"/>
    <w:rsid w:val="00D91E1C"/>
    <w:rsid w:val="00DA0E1D"/>
    <w:rsid w:val="00DA5BAB"/>
    <w:rsid w:val="00DA69DC"/>
    <w:rsid w:val="00DD2432"/>
    <w:rsid w:val="00E02F21"/>
    <w:rsid w:val="00E239ED"/>
    <w:rsid w:val="00E307F4"/>
    <w:rsid w:val="00E425F4"/>
    <w:rsid w:val="00E6135D"/>
    <w:rsid w:val="00E80916"/>
    <w:rsid w:val="00E8133A"/>
    <w:rsid w:val="00E93131"/>
    <w:rsid w:val="00E94AAF"/>
    <w:rsid w:val="00E94E1B"/>
    <w:rsid w:val="00EA1B08"/>
    <w:rsid w:val="00EB4340"/>
    <w:rsid w:val="00EC53B4"/>
    <w:rsid w:val="00F0620B"/>
    <w:rsid w:val="00F14549"/>
    <w:rsid w:val="00F22D3B"/>
    <w:rsid w:val="00F25026"/>
    <w:rsid w:val="00F2619C"/>
    <w:rsid w:val="00F3278C"/>
    <w:rsid w:val="00F550AE"/>
    <w:rsid w:val="00F5664B"/>
    <w:rsid w:val="00F64378"/>
    <w:rsid w:val="00F92D7E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uiPriority w:val="59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B91330"/>
    <w:rPr>
      <w:rFonts w:ascii="Times New Roman" w:hAnsi="Times New Roman" w:cs="Times New Roman"/>
      <w:sz w:val="26"/>
      <w:szCs w:val="26"/>
    </w:rPr>
  </w:style>
  <w:style w:type="character" w:customStyle="1" w:styleId="fontstyle01">
    <w:name w:val="fontstyle01"/>
    <w:rsid w:val="00017AFD"/>
    <w:rPr>
      <w:rFonts w:ascii="Times New Roman" w:hAnsi="Times New Roman" w:cs="Times New Roman"/>
      <w:color w:val="000000"/>
      <w:sz w:val="28"/>
      <w:szCs w:val="28"/>
    </w:rPr>
  </w:style>
  <w:style w:type="table" w:customStyle="1" w:styleId="PlainTable1">
    <w:name w:val="Plain Table 1"/>
    <w:basedOn w:val="a1"/>
    <w:uiPriority w:val="59"/>
    <w:rsid w:val="00C10B7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paragraph" w:styleId="af9">
    <w:name w:val="footer"/>
    <w:basedOn w:val="a"/>
    <w:link w:val="afa"/>
    <w:uiPriority w:val="99"/>
    <w:unhideWhenUsed/>
    <w:rsid w:val="00C10B75"/>
    <w:pPr>
      <w:widowControl w:val="0"/>
      <w:tabs>
        <w:tab w:val="center" w:pos="7143"/>
        <w:tab w:val="right" w:pos="14287"/>
      </w:tabs>
      <w:suppressAutoHyphens w:val="0"/>
      <w:overflowPunct/>
      <w:autoSpaceDE/>
      <w:textAlignment w:val="auto"/>
    </w:pPr>
    <w:rPr>
      <w:sz w:val="22"/>
      <w:szCs w:val="22"/>
      <w:lang w:eastAsia="en-US"/>
    </w:rPr>
  </w:style>
  <w:style w:type="character" w:customStyle="1" w:styleId="afa">
    <w:name w:val="Нижний колонтитул Знак"/>
    <w:basedOn w:val="a0"/>
    <w:link w:val="af9"/>
    <w:uiPriority w:val="99"/>
    <w:rsid w:val="00C10B75"/>
    <w:rPr>
      <w:sz w:val="22"/>
      <w:szCs w:val="22"/>
      <w:lang w:eastAsia="en-US"/>
    </w:rPr>
  </w:style>
  <w:style w:type="table" w:customStyle="1" w:styleId="GridTable1Light">
    <w:name w:val="Grid Table 1 Light"/>
    <w:basedOn w:val="a1"/>
    <w:uiPriority w:val="99"/>
    <w:rsid w:val="00763A1B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482FC-57F7-4CA0-89F0-122A70D8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2522</Words>
  <Characters>14376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5</cp:revision>
  <cp:lastPrinted>2025-06-03T12:58:00Z</cp:lastPrinted>
  <dcterms:created xsi:type="dcterms:W3CDTF">2025-06-03T12:49:00Z</dcterms:created>
  <dcterms:modified xsi:type="dcterms:W3CDTF">2025-06-03T12:58:00Z</dcterms:modified>
</cp:coreProperties>
</file>