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072" w:rsidRPr="00EF3072" w:rsidRDefault="00EF3072" w:rsidP="00EF3072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F307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271A0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"C:\\..\\..\\Управление делами\\Downloads\\pechory_r_coa_2021.jpg" \* MERGEFORMAT </w:instrText>
      </w:r>
      <w:r w:rsidRPr="00EF307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EF3072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8" r:href="rId9"/>
          </v:shape>
        </w:pict>
      </w:r>
      <w:r w:rsidRPr="00EF307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EF3072" w:rsidRPr="00EF3072" w:rsidRDefault="00EF3072" w:rsidP="00EF3072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F3072" w:rsidRPr="00EF3072" w:rsidRDefault="00EF3072" w:rsidP="00EF3072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3072">
        <w:rPr>
          <w:rFonts w:ascii="Times New Roman" w:eastAsia="Times New Roman" w:hAnsi="Times New Roman" w:cs="Times New Roman"/>
          <w:sz w:val="28"/>
          <w:szCs w:val="28"/>
          <w:lang w:eastAsia="zh-CN"/>
        </w:rPr>
        <w:t>ПСКОВСКАЯ ОБЛАСТЬ</w:t>
      </w:r>
    </w:p>
    <w:p w:rsidR="00EF3072" w:rsidRPr="00EF3072" w:rsidRDefault="00EF3072" w:rsidP="00EF3072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30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EF3072" w:rsidRPr="00EF3072" w:rsidRDefault="00EF3072" w:rsidP="00EF3072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F3072" w:rsidRPr="00EF3072" w:rsidRDefault="00EF3072" w:rsidP="00EF3072">
      <w:pPr>
        <w:suppressAutoHyphens/>
        <w:overflowPunct w:val="0"/>
        <w:autoSpaceDE w:val="0"/>
        <w:spacing w:after="0" w:line="240" w:lineRule="auto"/>
        <w:ind w:right="112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30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ПОСТАНОВЛЕНИЕ</w:t>
      </w:r>
    </w:p>
    <w:p w:rsidR="00EF3072" w:rsidRPr="00EF3072" w:rsidRDefault="00EF3072" w:rsidP="00EF3072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F30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17</w:t>
      </w:r>
      <w:r w:rsidRPr="00EF307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.02.2025 г.</w:t>
      </w:r>
      <w:r w:rsidRPr="00EF30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08</w:t>
      </w:r>
      <w:r w:rsidRPr="00EF307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-н</w:t>
      </w:r>
    </w:p>
    <w:p w:rsidR="00EF3072" w:rsidRPr="00EF3072" w:rsidRDefault="00EF3072" w:rsidP="00EF3072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F30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160B53" w:rsidRPr="00A25602" w:rsidRDefault="00160B53" w:rsidP="00EF3072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0B53" w:rsidRPr="00A25602" w:rsidRDefault="009521EA" w:rsidP="00EF3072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1EA">
        <w:rPr>
          <w:rFonts w:ascii="Times New Roman" w:hAnsi="Times New Roman" w:cs="Times New Roman"/>
          <w:sz w:val="24"/>
          <w:szCs w:val="24"/>
        </w:rPr>
        <w:t>О продлении срока действия муниципальной программы</w:t>
      </w:r>
      <w:r w:rsidRPr="00235B81">
        <w:rPr>
          <w:sz w:val="25"/>
          <w:szCs w:val="25"/>
        </w:rPr>
        <w:t xml:space="preserve"> </w:t>
      </w:r>
      <w:r w:rsidR="00160B53" w:rsidRPr="00A25602">
        <w:rPr>
          <w:rFonts w:ascii="Times New Roman" w:hAnsi="Times New Roman" w:cs="Times New Roman"/>
          <w:sz w:val="24"/>
          <w:szCs w:val="24"/>
        </w:rPr>
        <w:t>«Реализация государственной национальной политики</w:t>
      </w:r>
      <w:r w:rsidR="00A04F4C">
        <w:rPr>
          <w:rFonts w:ascii="Times New Roman" w:hAnsi="Times New Roman" w:cs="Times New Roman"/>
          <w:sz w:val="24"/>
          <w:szCs w:val="24"/>
        </w:rPr>
        <w:t xml:space="preserve"> </w:t>
      </w:r>
      <w:r w:rsidR="00160B53" w:rsidRPr="00A25602">
        <w:rPr>
          <w:rFonts w:ascii="Times New Roman" w:hAnsi="Times New Roman" w:cs="Times New Roman"/>
          <w:sz w:val="24"/>
          <w:szCs w:val="24"/>
        </w:rPr>
        <w:t>Российской Федерации на территории</w:t>
      </w:r>
      <w:r w:rsidR="00033DF5" w:rsidRPr="00A25602">
        <w:rPr>
          <w:rFonts w:ascii="Times New Roman" w:hAnsi="Times New Roman" w:cs="Times New Roman"/>
          <w:sz w:val="24"/>
          <w:szCs w:val="24"/>
        </w:rPr>
        <w:t xml:space="preserve"> Печорского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Псковской области на 2023-2027</w:t>
      </w:r>
      <w:r w:rsidR="00160B53" w:rsidRPr="00A25602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и принятии ее в новой редакции</w:t>
      </w:r>
    </w:p>
    <w:p w:rsidR="00160B53" w:rsidRPr="00A25602" w:rsidRDefault="00160B53" w:rsidP="00EF3072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269" w:rsidRPr="00A25602" w:rsidRDefault="00160B53" w:rsidP="00EF3072">
      <w:pPr>
        <w:widowControl w:val="0"/>
        <w:spacing w:after="0" w:line="240" w:lineRule="auto"/>
        <w:ind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25602">
        <w:rPr>
          <w:rFonts w:ascii="Times New Roman" w:eastAsia="Times New Roman" w:hAnsi="Times New Roman" w:cs="Times New Roman"/>
          <w:sz w:val="24"/>
          <w:szCs w:val="24"/>
        </w:rPr>
        <w:t>В целях реализации Стратегии государственной национальной политики Россий</w:t>
      </w:r>
      <w:r w:rsidR="009521EA">
        <w:rPr>
          <w:rFonts w:ascii="Times New Roman" w:eastAsia="Times New Roman" w:hAnsi="Times New Roman" w:cs="Times New Roman"/>
          <w:sz w:val="24"/>
          <w:szCs w:val="24"/>
        </w:rPr>
        <w:t>ской Федерации на период до 2027</w:t>
      </w:r>
      <w:r w:rsidRPr="00A25602">
        <w:rPr>
          <w:rFonts w:ascii="Times New Roman" w:eastAsia="Times New Roman" w:hAnsi="Times New Roman" w:cs="Times New Roman"/>
          <w:sz w:val="24"/>
          <w:szCs w:val="24"/>
        </w:rPr>
        <w:t xml:space="preserve"> года, утвержденной Указом Президента Российской Федерации от 19 декабря 2012 года №1666 «О Стратегии государственной национальной политики Российской Федерации на период до 2025 года», государственной программы Российской Федерации «Реализация государственной национальной политики», утвержденной постановлением Правительства РФ </w:t>
      </w:r>
      <w:r w:rsidR="00C83AC2">
        <w:rPr>
          <w:rFonts w:ascii="Times New Roman" w:eastAsia="Times New Roman" w:hAnsi="Times New Roman" w:cs="Times New Roman"/>
          <w:sz w:val="24"/>
          <w:szCs w:val="24"/>
        </w:rPr>
        <w:t>от 29 декабря 2016 года № 1532,</w:t>
      </w:r>
      <w:r w:rsidRPr="00A25602">
        <w:rPr>
          <w:rFonts w:ascii="Times New Roman" w:eastAsia="Times New Roman" w:hAnsi="Times New Roman" w:cs="Times New Roman"/>
          <w:sz w:val="24"/>
          <w:szCs w:val="24"/>
        </w:rPr>
        <w:t xml:space="preserve"> исполнения Государственной программы Псковской области «Реализация государственной национальной политики на территории области», утвержденной постановлением Администрации Псковской области от 30 декабря 2020г. №472</w:t>
      </w:r>
      <w:r w:rsidR="00FA0269" w:rsidRPr="00A25602">
        <w:rPr>
          <w:rFonts w:ascii="Times New Roman" w:eastAsia="Times New Roman" w:hAnsi="Times New Roman" w:cs="Times New Roman"/>
          <w:sz w:val="24"/>
          <w:szCs w:val="24"/>
        </w:rPr>
        <w:t>,</w:t>
      </w:r>
      <w:r w:rsidR="00C83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560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Администрация </w:t>
      </w:r>
      <w:r w:rsidR="00FA0269" w:rsidRPr="00A25602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Печорского муниципального округа</w:t>
      </w:r>
    </w:p>
    <w:p w:rsidR="000B3804" w:rsidRPr="00A25602" w:rsidRDefault="000B3804" w:rsidP="00EF3072">
      <w:pPr>
        <w:widowControl w:val="0"/>
        <w:spacing w:after="0" w:line="240" w:lineRule="auto"/>
        <w:ind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0B53" w:rsidRPr="00A25602" w:rsidRDefault="00FA0269" w:rsidP="00EF3072">
      <w:pPr>
        <w:widowControl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25602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ПОСТАНОВЛЯЕТ</w:t>
      </w:r>
      <w:r w:rsidR="00160B53" w:rsidRPr="00A25602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FA0269" w:rsidRPr="009521EA" w:rsidRDefault="00FA0269" w:rsidP="00EF3072">
      <w:pPr>
        <w:widowControl w:val="0"/>
        <w:spacing w:after="0" w:line="240" w:lineRule="auto"/>
        <w:ind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521EA" w:rsidRPr="009915AA" w:rsidRDefault="009521EA" w:rsidP="00F77FA4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5AA">
        <w:rPr>
          <w:rFonts w:ascii="Times New Roman" w:hAnsi="Times New Roman" w:cs="Times New Roman"/>
          <w:sz w:val="24"/>
          <w:szCs w:val="24"/>
        </w:rPr>
        <w:t>Продлить срок действия муниципальной программы</w:t>
      </w:r>
      <w:r w:rsidR="00160B53" w:rsidRPr="009915AA">
        <w:rPr>
          <w:rFonts w:ascii="Times New Roman" w:hAnsi="Times New Roman" w:cs="Times New Roman"/>
          <w:sz w:val="24"/>
          <w:szCs w:val="24"/>
        </w:rPr>
        <w:t xml:space="preserve"> ««Реализация государственной национальной политики Российской Федерации на территории </w:t>
      </w:r>
      <w:r w:rsidR="00FA0269" w:rsidRPr="009915AA">
        <w:rPr>
          <w:rFonts w:ascii="Times New Roman" w:hAnsi="Times New Roman" w:cs="Times New Roman"/>
          <w:sz w:val="24"/>
          <w:szCs w:val="24"/>
        </w:rPr>
        <w:t>Печорского муниципального округа</w:t>
      </w:r>
      <w:r w:rsidR="00160B53" w:rsidRPr="009915AA">
        <w:rPr>
          <w:rFonts w:ascii="Times New Roman" w:hAnsi="Times New Roman" w:cs="Times New Roman"/>
          <w:sz w:val="24"/>
          <w:szCs w:val="24"/>
        </w:rPr>
        <w:t xml:space="preserve"> Псковской области на 2023-2025 годы»</w:t>
      </w:r>
      <w:r w:rsidR="00C83AC2" w:rsidRPr="009915AA">
        <w:rPr>
          <w:rFonts w:ascii="Times New Roman" w:hAnsi="Times New Roman" w:cs="Times New Roman"/>
          <w:sz w:val="24"/>
          <w:szCs w:val="24"/>
        </w:rPr>
        <w:t xml:space="preserve"> </w:t>
      </w:r>
      <w:r w:rsidRPr="009915AA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Печорского муниципального округа от </w:t>
      </w:r>
      <w:r w:rsidR="009915AA">
        <w:rPr>
          <w:rFonts w:ascii="Times New Roman" w:hAnsi="Times New Roman" w:cs="Times New Roman"/>
          <w:sz w:val="24"/>
          <w:szCs w:val="24"/>
        </w:rPr>
        <w:t>01.11</w:t>
      </w:r>
      <w:r w:rsidRPr="009915AA">
        <w:rPr>
          <w:rFonts w:ascii="Times New Roman" w:hAnsi="Times New Roman" w:cs="Times New Roman"/>
          <w:sz w:val="24"/>
          <w:szCs w:val="24"/>
        </w:rPr>
        <w:t xml:space="preserve">.2024 г. </w:t>
      </w:r>
      <w:r w:rsidR="009915AA">
        <w:rPr>
          <w:rFonts w:ascii="Times New Roman" w:hAnsi="Times New Roman" w:cs="Times New Roman"/>
          <w:sz w:val="24"/>
          <w:szCs w:val="24"/>
        </w:rPr>
        <w:t>№ 108</w:t>
      </w:r>
      <w:r w:rsidRPr="009915AA">
        <w:rPr>
          <w:rFonts w:ascii="Times New Roman" w:hAnsi="Times New Roman" w:cs="Times New Roman"/>
          <w:sz w:val="24"/>
          <w:szCs w:val="24"/>
        </w:rPr>
        <w:t>-н до 2027 года и внести изменения в муниципальную программу, изложив ее в новой редакции, согласно приложению, к настоящему постановлению.</w:t>
      </w:r>
    </w:p>
    <w:p w:rsidR="009915AA" w:rsidRPr="009915AA" w:rsidRDefault="009915AA" w:rsidP="00F77FA4">
      <w:pPr>
        <w:pStyle w:val="af"/>
        <w:widowControl w:val="0"/>
        <w:numPr>
          <w:ilvl w:val="0"/>
          <w:numId w:val="3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5AA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Интернет.</w:t>
      </w:r>
    </w:p>
    <w:p w:rsidR="009915AA" w:rsidRDefault="009915AA" w:rsidP="00F77FA4">
      <w:pPr>
        <w:pStyle w:val="af"/>
        <w:widowControl w:val="0"/>
        <w:numPr>
          <w:ilvl w:val="0"/>
          <w:numId w:val="3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5AA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официального обнародования.</w:t>
      </w:r>
    </w:p>
    <w:p w:rsidR="00160B53" w:rsidRPr="009915AA" w:rsidRDefault="009915AA" w:rsidP="00F77FA4">
      <w:pPr>
        <w:pStyle w:val="af"/>
        <w:widowControl w:val="0"/>
        <w:numPr>
          <w:ilvl w:val="0"/>
          <w:numId w:val="3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B53" w:rsidRPr="009915A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 за исполнением настоящего постанов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ления возложить на заместителя Г</w:t>
      </w:r>
      <w:r w:rsidR="00160B53" w:rsidRPr="009915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лавы Администрации </w:t>
      </w:r>
      <w:r w:rsidR="00A951FA" w:rsidRPr="009915AA">
        <w:rPr>
          <w:rFonts w:ascii="Times New Roman" w:hAnsi="Times New Roman" w:cs="Times New Roman"/>
          <w:sz w:val="24"/>
          <w:szCs w:val="24"/>
        </w:rPr>
        <w:t>округа</w:t>
      </w:r>
      <w:r w:rsidR="00C83AC2" w:rsidRPr="00991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825" w:rsidRPr="009915AA">
        <w:rPr>
          <w:rFonts w:ascii="Times New Roman" w:eastAsia="Times New Roman" w:hAnsi="Times New Roman" w:cs="Times New Roman"/>
          <w:sz w:val="24"/>
          <w:szCs w:val="24"/>
          <w:lang w:eastAsia="en-US"/>
        </w:rPr>
        <w:t>Жирнову</w:t>
      </w:r>
      <w:proofErr w:type="spellEnd"/>
      <w:r w:rsidR="00142825" w:rsidRPr="009915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С.Н.</w:t>
      </w:r>
    </w:p>
    <w:p w:rsidR="00160B53" w:rsidRPr="00160B53" w:rsidRDefault="00160B53" w:rsidP="00EF3072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915AA" w:rsidRDefault="009915AA" w:rsidP="00EF3072">
      <w:pPr>
        <w:tabs>
          <w:tab w:val="left" w:pos="9498"/>
        </w:tabs>
        <w:spacing w:after="0" w:line="240" w:lineRule="auto"/>
        <w:ind w:right="113"/>
        <w:jc w:val="both"/>
        <w:rPr>
          <w:rFonts w:ascii="Times New Roman" w:hAnsi="Times New Roman" w:cs="Times New Roman"/>
          <w:sz w:val="25"/>
          <w:szCs w:val="25"/>
        </w:rPr>
      </w:pPr>
      <w:r w:rsidRPr="009915AA">
        <w:rPr>
          <w:rFonts w:ascii="Times New Roman" w:hAnsi="Times New Roman" w:cs="Times New Roman"/>
          <w:sz w:val="25"/>
          <w:szCs w:val="25"/>
        </w:rPr>
        <w:t>Глава Печорского муниципального округа                                               В.А. Зайцев</w:t>
      </w:r>
    </w:p>
    <w:p w:rsidR="00EF3072" w:rsidRPr="009915AA" w:rsidRDefault="00EF3072" w:rsidP="00EF3072">
      <w:pPr>
        <w:tabs>
          <w:tab w:val="left" w:pos="9498"/>
        </w:tabs>
        <w:spacing w:after="0" w:line="240" w:lineRule="auto"/>
        <w:ind w:right="113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r>
        <w:rPr>
          <w:rFonts w:ascii="Times New Roman" w:hAnsi="Times New Roman" w:cs="Times New Roman"/>
          <w:sz w:val="25"/>
          <w:szCs w:val="25"/>
        </w:rPr>
        <w:t>Верно</w:t>
      </w:r>
    </w:p>
    <w:p w:rsidR="009915AA" w:rsidRPr="009915AA" w:rsidRDefault="009915AA" w:rsidP="00EF3072">
      <w:pPr>
        <w:widowControl w:val="0"/>
        <w:spacing w:after="0" w:line="240" w:lineRule="auto"/>
        <w:ind w:right="113"/>
        <w:jc w:val="both"/>
        <w:rPr>
          <w:rFonts w:ascii="Times New Roman" w:hAnsi="Times New Roman" w:cs="Times New Roman"/>
        </w:rPr>
      </w:pPr>
      <w:r w:rsidRPr="009915AA">
        <w:rPr>
          <w:rFonts w:ascii="Times New Roman" w:hAnsi="Times New Roman" w:cs="Times New Roman"/>
        </w:rPr>
        <w:t xml:space="preserve">Управляющий делами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А.Л. Мирошниченко</w:t>
      </w:r>
    </w:p>
    <w:bookmarkEnd w:id="0"/>
    <w:p w:rsidR="00160B53" w:rsidRPr="00EF3072" w:rsidRDefault="00160B53" w:rsidP="00EF3072">
      <w:pPr>
        <w:pageBreakBefore/>
        <w:spacing w:after="0" w:line="240" w:lineRule="auto"/>
        <w:ind w:right="112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EF3072">
        <w:rPr>
          <w:rFonts w:ascii="Times New Roman" w:eastAsia="Times New Roman" w:hAnsi="Times New Roman" w:cs="Times New Roman"/>
          <w:bCs/>
          <w:kern w:val="1"/>
          <w:sz w:val="20"/>
          <w:szCs w:val="20"/>
        </w:rPr>
        <w:lastRenderedPageBreak/>
        <w:t xml:space="preserve">Приложение </w:t>
      </w:r>
    </w:p>
    <w:p w:rsidR="00160B53" w:rsidRPr="00EF3072" w:rsidRDefault="00160B53" w:rsidP="00EF3072">
      <w:pPr>
        <w:spacing w:after="0" w:line="240" w:lineRule="auto"/>
        <w:ind w:right="112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EF3072">
        <w:rPr>
          <w:rFonts w:ascii="Times New Roman" w:eastAsia="Times New Roman" w:hAnsi="Times New Roman" w:cs="Times New Roman"/>
          <w:bCs/>
          <w:kern w:val="1"/>
          <w:sz w:val="20"/>
          <w:szCs w:val="20"/>
        </w:rPr>
        <w:t xml:space="preserve">к постановлению Администрации </w:t>
      </w:r>
    </w:p>
    <w:p w:rsidR="00160B53" w:rsidRPr="00EF3072" w:rsidRDefault="00160B53" w:rsidP="00EF3072">
      <w:pPr>
        <w:spacing w:after="0" w:line="240" w:lineRule="auto"/>
        <w:ind w:right="112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EF3072">
        <w:rPr>
          <w:rFonts w:ascii="Times New Roman" w:eastAsia="Times New Roman" w:hAnsi="Times New Roman" w:cs="Times New Roman"/>
          <w:bCs/>
          <w:kern w:val="1"/>
          <w:sz w:val="20"/>
          <w:szCs w:val="20"/>
        </w:rPr>
        <w:t>П</w:t>
      </w:r>
      <w:r w:rsidR="000B3804" w:rsidRPr="00EF3072">
        <w:rPr>
          <w:rFonts w:ascii="Times New Roman" w:eastAsia="Times New Roman" w:hAnsi="Times New Roman" w:cs="Times New Roman"/>
          <w:bCs/>
          <w:kern w:val="1"/>
          <w:sz w:val="20"/>
          <w:szCs w:val="20"/>
        </w:rPr>
        <w:t>ечорского муниципального округа</w:t>
      </w:r>
    </w:p>
    <w:p w:rsidR="00EF3072" w:rsidRPr="00EF3072" w:rsidRDefault="00EF3072" w:rsidP="00EF3072">
      <w:pPr>
        <w:tabs>
          <w:tab w:val="left" w:pos="9498"/>
        </w:tabs>
        <w:suppressAutoHyphens/>
        <w:overflowPunct w:val="0"/>
        <w:autoSpaceDE w:val="0"/>
        <w:spacing w:after="0" w:line="240" w:lineRule="auto"/>
        <w:ind w:right="113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F307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от </w:t>
      </w:r>
      <w:r w:rsidRPr="00EF3072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17.02.2025 г.</w:t>
      </w:r>
      <w:r w:rsidRPr="00EF307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№ </w:t>
      </w:r>
      <w:r w:rsidRPr="00EF3072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08-н</w:t>
      </w:r>
    </w:p>
    <w:p w:rsidR="00160B53" w:rsidRPr="00A04F4C" w:rsidRDefault="00160B53" w:rsidP="00EF3072">
      <w:pPr>
        <w:autoSpaceDE w:val="0"/>
        <w:autoSpaceDN w:val="0"/>
        <w:adjustRightInd w:val="0"/>
        <w:spacing w:after="0" w:line="322" w:lineRule="exact"/>
        <w:ind w:right="112"/>
        <w:jc w:val="right"/>
        <w:rPr>
          <w:rFonts w:ascii="Times New Roman" w:eastAsia="Times New Roman" w:hAnsi="Times New Roman" w:cs="Times New Roman"/>
          <w:color w:val="000000"/>
        </w:rPr>
      </w:pPr>
    </w:p>
    <w:p w:rsidR="00160B53" w:rsidRDefault="00160B53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8"/>
          <w:szCs w:val="28"/>
        </w:rPr>
      </w:pPr>
    </w:p>
    <w:p w:rsidR="006B3F2B" w:rsidRPr="005969A4" w:rsidRDefault="006B3F2B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  <w:r w:rsidRPr="005969A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6B3F2B" w:rsidRPr="005969A4" w:rsidRDefault="006B3F2B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  <w:r w:rsidRPr="005969A4">
        <w:rPr>
          <w:rFonts w:ascii="Times New Roman" w:hAnsi="Times New Roman" w:cs="Times New Roman"/>
          <w:sz w:val="24"/>
          <w:szCs w:val="24"/>
        </w:rPr>
        <w:t>«Реализация государственной национальной политики</w:t>
      </w:r>
    </w:p>
    <w:p w:rsidR="006B3F2B" w:rsidRDefault="006B3F2B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  <w:r w:rsidRPr="005969A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B10EF3" w:rsidRPr="005969A4">
        <w:rPr>
          <w:rFonts w:ascii="Times New Roman" w:hAnsi="Times New Roman" w:cs="Times New Roman"/>
          <w:sz w:val="24"/>
          <w:szCs w:val="24"/>
        </w:rPr>
        <w:t>на территории</w:t>
      </w:r>
      <w:r w:rsidR="005969A4" w:rsidRPr="005969A4">
        <w:rPr>
          <w:rFonts w:ascii="Times New Roman" w:hAnsi="Times New Roman" w:cs="Times New Roman"/>
          <w:sz w:val="24"/>
          <w:szCs w:val="24"/>
        </w:rPr>
        <w:t xml:space="preserve"> Печорского муниципального округа</w:t>
      </w:r>
      <w:r w:rsidR="00D914E1">
        <w:rPr>
          <w:rFonts w:ascii="Times New Roman" w:hAnsi="Times New Roman" w:cs="Times New Roman"/>
          <w:sz w:val="24"/>
          <w:szCs w:val="24"/>
        </w:rPr>
        <w:t xml:space="preserve"> </w:t>
      </w:r>
      <w:r w:rsidRPr="005969A4">
        <w:rPr>
          <w:rFonts w:ascii="Times New Roman" w:hAnsi="Times New Roman" w:cs="Times New Roman"/>
          <w:sz w:val="24"/>
          <w:szCs w:val="24"/>
        </w:rPr>
        <w:t>Псковской области</w:t>
      </w:r>
      <w:r w:rsidR="009521EA">
        <w:rPr>
          <w:rFonts w:ascii="Times New Roman" w:hAnsi="Times New Roman" w:cs="Times New Roman"/>
          <w:sz w:val="24"/>
          <w:szCs w:val="24"/>
        </w:rPr>
        <w:t xml:space="preserve"> на 2023-2027</w:t>
      </w:r>
      <w:r w:rsidR="00160B53" w:rsidRPr="005969A4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5969A4">
        <w:rPr>
          <w:rFonts w:ascii="Times New Roman" w:hAnsi="Times New Roman" w:cs="Times New Roman"/>
          <w:sz w:val="24"/>
          <w:szCs w:val="24"/>
        </w:rPr>
        <w:t>»</w:t>
      </w:r>
    </w:p>
    <w:p w:rsidR="005969A4" w:rsidRPr="005969A4" w:rsidRDefault="005969A4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0F141C" w:rsidRPr="005969A4" w:rsidRDefault="00067042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  <w:r w:rsidRPr="005969A4">
        <w:rPr>
          <w:rFonts w:ascii="Times New Roman" w:hAnsi="Times New Roman" w:cs="Times New Roman"/>
          <w:sz w:val="24"/>
          <w:szCs w:val="24"/>
        </w:rPr>
        <w:t xml:space="preserve">1. </w:t>
      </w:r>
      <w:r w:rsidR="006B3F2B" w:rsidRPr="005969A4">
        <w:rPr>
          <w:rFonts w:ascii="Times New Roman" w:hAnsi="Times New Roman" w:cs="Times New Roman"/>
          <w:sz w:val="24"/>
          <w:szCs w:val="24"/>
        </w:rPr>
        <w:t>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662"/>
      </w:tblGrid>
      <w:tr w:rsidR="006B3F2B" w:rsidRPr="00C317D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62" w:type="dxa"/>
          </w:tcPr>
          <w:p w:rsidR="006B3F2B" w:rsidRPr="005969A4" w:rsidRDefault="00E802FA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государственной национальной политики Российской Федерации на территории 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  <w:r w:rsidR="0066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Псковской области</w:t>
            </w:r>
            <w:r w:rsidR="009521EA">
              <w:rPr>
                <w:rFonts w:ascii="Times New Roman" w:hAnsi="Times New Roman" w:cs="Times New Roman"/>
                <w:sz w:val="24"/>
                <w:szCs w:val="24"/>
              </w:rPr>
              <w:t xml:space="preserve"> на 2023-2027</w:t>
            </w:r>
            <w:r w:rsidR="00160B53"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F2B" w:rsidRPr="00C317D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B3F2B" w:rsidRPr="005969A4" w:rsidRDefault="00F14FEA" w:rsidP="00EF3072">
            <w:pPr>
              <w:ind w:right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</w:tr>
      <w:tr w:rsidR="006B3F2B" w:rsidRPr="00C317D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Соисполнители и/или участники программы</w:t>
            </w:r>
          </w:p>
        </w:tc>
        <w:tc>
          <w:tcPr>
            <w:tcW w:w="6662" w:type="dxa"/>
          </w:tcPr>
          <w:p w:rsidR="00F14FEA" w:rsidRPr="000D6540" w:rsidRDefault="00F14FEA" w:rsidP="00EF3072">
            <w:pPr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E802FA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тдел культуры, спорт</w:t>
            </w:r>
            <w:r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D6540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молодежной политики</w:t>
            </w:r>
            <w:r w:rsidR="000F49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802FA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дминистрации </w:t>
            </w:r>
            <w:r w:rsidR="000D6540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  <w:r w:rsidR="00E802FA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D6540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r w:rsidR="00E802FA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Администрации </w:t>
            </w:r>
            <w:r w:rsidR="000D6540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  <w:r w:rsidR="00E802FA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D6540" w:rsidRPr="000D6540">
              <w:rPr>
                <w:rFonts w:ascii="Times New Roman" w:eastAsia="Calibri" w:hAnsi="Times New Roman" w:cs="Times New Roman"/>
                <w:sz w:val="24"/>
                <w:szCs w:val="24"/>
              </w:rPr>
              <w:t>МО МВД «Печорский»</w:t>
            </w:r>
          </w:p>
          <w:p w:rsidR="00F14FEA" w:rsidRPr="000D6540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Отделение ГКУ ПО «ОЦЗН» по П</w:t>
            </w:r>
            <w:r w:rsidR="000D6540"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ечорскому</w:t>
            </w:r>
            <w:r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району</w:t>
            </w:r>
            <w:r w:rsidR="00023C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F14FEA" w:rsidRPr="00023C4B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ГКУСО «Центр социального обслуживания» П</w:t>
            </w:r>
            <w:r w:rsidR="000D6540"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ечорск</w:t>
            </w:r>
            <w:r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ого района»</w:t>
            </w:r>
            <w:r w:rsidR="00023C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Районная газета «</w:t>
            </w:r>
            <w:r w:rsidR="000D6540"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Печорская правда</w:t>
            </w:r>
            <w:r w:rsidRPr="000D654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0F49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0F49B8">
              <w:rPr>
                <w:rFonts w:ascii="Times New Roman" w:hAnsi="Times New Roman" w:cs="Times New Roman"/>
              </w:rPr>
              <w:t>МБУК «Печорский районный центр культуры»</w:t>
            </w:r>
          </w:p>
        </w:tc>
      </w:tr>
      <w:tr w:rsidR="006B3F2B" w:rsidRPr="005969A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D71B8E" w:rsidRPr="005969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</w:tcPr>
          <w:p w:rsidR="006B3F2B" w:rsidRPr="005969A4" w:rsidRDefault="00F14FEA" w:rsidP="00EF3072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государственной национальной политики в 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>Печорск</w:t>
            </w:r>
            <w:r w:rsidR="005969A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5969A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5969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цивилизованное развитие представителей народов, проживающих на территории 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сохранение межэтнического и межконфессионального мира и согласия, упрочнение общероссийской гражданской </w:t>
            </w:r>
            <w:proofErr w:type="spellStart"/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индентичности</w:t>
            </w:r>
            <w:proofErr w:type="spellEnd"/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, успешная социокультурная адаптация и интеграция мигрантов.</w:t>
            </w:r>
          </w:p>
        </w:tc>
      </w:tr>
      <w:tr w:rsidR="006B3F2B" w:rsidRPr="005969A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F14FEA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1. Содействие укреплению общероссийской гражданской идентичности, поддержка межэтнического и межконфессионального мира и согласия, создание условий для социокультурной адаптации и интеграции мигрантов;</w:t>
            </w:r>
          </w:p>
          <w:p w:rsidR="00F14FEA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 Создание условий для этнокультурного развития народов, проживающих в </w:t>
            </w:r>
            <w:r w:rsidR="005969A4" w:rsidRPr="005969A4">
              <w:rPr>
                <w:rFonts w:ascii="Times New Roman" w:hAnsi="Times New Roman" w:cs="Times New Roman"/>
                <w:sz w:val="24"/>
                <w:szCs w:val="24"/>
              </w:rPr>
              <w:t>Печорском муниципальном округе</w:t>
            </w:r>
            <w:r w:rsidR="00ED51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4FEA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Образовательное </w:t>
            </w:r>
            <w:r w:rsidRPr="00ED5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информационное обеспечение реализации государственной национальной политики в </w:t>
            </w:r>
            <w:r w:rsidR="00ED51BC" w:rsidRPr="00ED51BC">
              <w:rPr>
                <w:rFonts w:ascii="Times New Roman" w:hAnsi="Times New Roman" w:cs="Times New Roman"/>
                <w:sz w:val="24"/>
                <w:szCs w:val="24"/>
              </w:rPr>
              <w:t>Печорском муниципальном округе</w:t>
            </w:r>
          </w:p>
          <w:p w:rsidR="006B3F2B" w:rsidRPr="005969A4" w:rsidRDefault="00F14FEA" w:rsidP="00EF3072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4.Профилактика терроризма и экстремизма в </w:t>
            </w:r>
            <w:r w:rsidR="00ED51BC" w:rsidRPr="00ED51BC">
              <w:rPr>
                <w:rFonts w:ascii="Times New Roman" w:hAnsi="Times New Roman" w:cs="Times New Roman"/>
                <w:sz w:val="24"/>
                <w:szCs w:val="24"/>
              </w:rPr>
              <w:t>Печорском муниципальном округе</w:t>
            </w:r>
          </w:p>
        </w:tc>
      </w:tr>
      <w:tr w:rsidR="006B3F2B" w:rsidRPr="005969A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662" w:type="dxa"/>
          </w:tcPr>
          <w:p w:rsidR="006B3F2B" w:rsidRPr="005969A4" w:rsidRDefault="00F14FEA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9521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02FA"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6B3F2B" w:rsidRPr="005969A4" w:rsidTr="00F14FEA">
        <w:tc>
          <w:tcPr>
            <w:tcW w:w="2518" w:type="dxa"/>
          </w:tcPr>
          <w:p w:rsidR="006B3F2B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программы</w:t>
            </w:r>
          </w:p>
        </w:tc>
        <w:tc>
          <w:tcPr>
            <w:tcW w:w="6662" w:type="dxa"/>
          </w:tcPr>
          <w:p w:rsidR="00F14FEA" w:rsidRPr="005969A4" w:rsidRDefault="00E802FA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Без финансирования </w:t>
            </w:r>
          </w:p>
          <w:p w:rsidR="006B3F2B" w:rsidRPr="00C6258E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программы осуществляется за счет соисполнителей программы по мере необходимости</w:t>
            </w:r>
          </w:p>
        </w:tc>
      </w:tr>
      <w:tr w:rsidR="00E32C57" w:rsidRPr="005969A4" w:rsidTr="00F14FEA">
        <w:tc>
          <w:tcPr>
            <w:tcW w:w="2518" w:type="dxa"/>
          </w:tcPr>
          <w:p w:rsidR="00E32C57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9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конечные результаты реализации программы</w:t>
            </w:r>
          </w:p>
        </w:tc>
        <w:tc>
          <w:tcPr>
            <w:tcW w:w="6662" w:type="dxa"/>
          </w:tcPr>
          <w:p w:rsidR="00E32C57" w:rsidRPr="005969A4" w:rsidRDefault="00F14FEA" w:rsidP="00EF3072">
            <w:pPr>
              <w:ind w:right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Социально-экономическая эффективность от реализации </w:t>
            </w: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заключается в сохранении социальной стабильности, межэтнического и межконфессионального мира и согласия, этнокультурной самобытности и удовлетворении социально-культурных потребностей представителей народов, проживающих на территории </w:t>
            </w:r>
            <w:r w:rsidR="00ED51BC" w:rsidRPr="00ED51BC">
              <w:rPr>
                <w:rFonts w:ascii="Times New Roman" w:hAnsi="Times New Roman" w:cs="Times New Roman"/>
                <w:sz w:val="24"/>
                <w:szCs w:val="24"/>
              </w:rPr>
              <w:t>Печорско</w:t>
            </w:r>
            <w:r w:rsidR="00ED51B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D51BC" w:rsidRPr="00ED51B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ED51B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D51BC" w:rsidRPr="00ED51BC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ED5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32C57" w:rsidRPr="005969A4" w:rsidTr="00F14FEA">
        <w:tc>
          <w:tcPr>
            <w:tcW w:w="2518" w:type="dxa"/>
          </w:tcPr>
          <w:p w:rsidR="00E32C57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Индикаторы оценки результатов программы</w:t>
            </w:r>
          </w:p>
        </w:tc>
        <w:tc>
          <w:tcPr>
            <w:tcW w:w="6662" w:type="dxa"/>
          </w:tcPr>
          <w:p w:rsidR="00F14FEA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Увеличение количества участников мероприятий, направленных на укрепление общероссийского гражданского единства;</w:t>
            </w:r>
          </w:p>
          <w:p w:rsidR="00F14FEA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количества информационных материалов о деятельности (проведении мероприятий), направленной на укрепление единства российской нации и этнокультурное развитие народов на территории муниципального образования, размещенных в средствах массовой информации;</w:t>
            </w:r>
          </w:p>
          <w:p w:rsidR="00F14FEA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численности участников мероприятий, направленных на этнокультурное развитие народов России;</w:t>
            </w:r>
          </w:p>
          <w:p w:rsidR="00E32C57" w:rsidRPr="005969A4" w:rsidRDefault="00F14FEA" w:rsidP="00EF3072">
            <w:pPr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Увеличение количества участников мероприятий, направленных на сохранение русского языка </w:t>
            </w: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 государственного языка Российской Федерации и языко</w:t>
            </w:r>
            <w:r w:rsidR="000F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народов Российской Федерации </w:t>
            </w:r>
            <w:r w:rsidRPr="005969A4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муниципального образования;</w:t>
            </w:r>
          </w:p>
        </w:tc>
      </w:tr>
      <w:tr w:rsidR="00E32C57" w:rsidRPr="005969A4" w:rsidTr="00F14FEA">
        <w:tc>
          <w:tcPr>
            <w:tcW w:w="2518" w:type="dxa"/>
          </w:tcPr>
          <w:p w:rsidR="00E32C57" w:rsidRPr="005969A4" w:rsidRDefault="00E32C57" w:rsidP="00EF3072">
            <w:pPr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A4">
              <w:rPr>
                <w:rFonts w:ascii="Times New Roman" w:hAnsi="Times New Roman" w:cs="Times New Roman"/>
                <w:sz w:val="24"/>
                <w:szCs w:val="24"/>
              </w:rPr>
              <w:t>Контроль за исполнением программы</w:t>
            </w:r>
          </w:p>
        </w:tc>
        <w:tc>
          <w:tcPr>
            <w:tcW w:w="6662" w:type="dxa"/>
          </w:tcPr>
          <w:p w:rsidR="00F14FEA" w:rsidRPr="005969A4" w:rsidRDefault="0092283C" w:rsidP="00EF3072">
            <w:pPr>
              <w:ind w:right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Pr="0092283C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Стратегии государственной национальной политики Россий</w:t>
            </w:r>
            <w:r w:rsidR="009521EA">
              <w:rPr>
                <w:rFonts w:ascii="Times New Roman" w:hAnsi="Times New Roman" w:cs="Times New Roman"/>
                <w:sz w:val="24"/>
                <w:szCs w:val="24"/>
              </w:rPr>
              <w:t>ской Федерации на период до 2027</w:t>
            </w:r>
            <w:r w:rsidRPr="0092283C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9228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муниципального образования «Печорский </w:t>
            </w:r>
            <w:r w:rsidR="009521E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 округ</w:t>
            </w:r>
            <w:r w:rsidRPr="009228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при Администрации Печорского </w:t>
            </w:r>
            <w:r w:rsidR="009521E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0F4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4FEA" w:rsidRPr="005E0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П</w:t>
            </w:r>
            <w:r w:rsidR="005E0D53" w:rsidRPr="005E0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ечорского</w:t>
            </w:r>
            <w:r w:rsidR="005E0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</w:p>
        </w:tc>
      </w:tr>
    </w:tbl>
    <w:p w:rsidR="00F14FEA" w:rsidRPr="005969A4" w:rsidRDefault="00F14FEA" w:rsidP="00EF3072">
      <w:pPr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4FEA" w:rsidRPr="005969A4" w:rsidRDefault="00F14FEA" w:rsidP="00EF3072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69A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II</w:t>
      </w:r>
      <w:r w:rsidRPr="005969A4">
        <w:rPr>
          <w:rFonts w:ascii="Times New Roman" w:eastAsia="Times New Roman" w:hAnsi="Times New Roman" w:cs="Times New Roman"/>
          <w:bCs/>
          <w:sz w:val="24"/>
          <w:szCs w:val="24"/>
        </w:rPr>
        <w:t>. АКТУАЛЬНОСТЬ</w:t>
      </w:r>
    </w:p>
    <w:p w:rsidR="00F14FEA" w:rsidRPr="00C317D4" w:rsidRDefault="00F14FEA" w:rsidP="00EF3072">
      <w:pPr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1818" w:rsidRPr="000A4CED" w:rsidRDefault="00F14FEA" w:rsidP="00EF3072">
      <w:pPr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CED">
        <w:rPr>
          <w:rFonts w:ascii="Times New Roman" w:eastAsia="Times New Roman" w:hAnsi="Times New Roman" w:cs="Times New Roman"/>
          <w:sz w:val="24"/>
          <w:szCs w:val="24"/>
        </w:rPr>
        <w:t xml:space="preserve">Состояние межнациональных отношений в </w:t>
      </w:r>
      <w:r w:rsidR="000A4CED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0A4CED">
        <w:rPr>
          <w:rFonts w:ascii="Times New Roman" w:hAnsi="Times New Roman" w:cs="Times New Roman"/>
          <w:sz w:val="24"/>
          <w:szCs w:val="24"/>
        </w:rPr>
        <w:t>м</w:t>
      </w:r>
      <w:r w:rsidR="000A4CED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0A4CED">
        <w:rPr>
          <w:rFonts w:ascii="Times New Roman" w:hAnsi="Times New Roman" w:cs="Times New Roman"/>
          <w:sz w:val="24"/>
          <w:szCs w:val="24"/>
        </w:rPr>
        <w:t>м</w:t>
      </w:r>
      <w:r w:rsidR="000A4CED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A4CED">
        <w:rPr>
          <w:rFonts w:ascii="Times New Roman" w:hAnsi="Times New Roman" w:cs="Times New Roman"/>
          <w:sz w:val="24"/>
          <w:szCs w:val="24"/>
        </w:rPr>
        <w:t>е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>на протяжении многих лет ос</w:t>
      </w:r>
      <w:r w:rsidR="000A4CED">
        <w:rPr>
          <w:rFonts w:ascii="Times New Roman" w:eastAsia="Times New Roman" w:hAnsi="Times New Roman" w:cs="Times New Roman"/>
          <w:sz w:val="24"/>
          <w:szCs w:val="24"/>
        </w:rPr>
        <w:t>тается стабильным, мирным среди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 xml:space="preserve"> различных представителей групп населения.</w:t>
      </w:r>
    </w:p>
    <w:p w:rsidR="00521818" w:rsidRPr="000A4CED" w:rsidRDefault="000A4CED" w:rsidP="00EF3072">
      <w:pPr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1BC">
        <w:rPr>
          <w:rFonts w:ascii="Times New Roman" w:hAnsi="Times New Roman" w:cs="Times New Roman"/>
          <w:sz w:val="24"/>
          <w:szCs w:val="24"/>
        </w:rPr>
        <w:t>Печорск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ED51BC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04F4C">
        <w:rPr>
          <w:rFonts w:ascii="Times New Roman" w:hAnsi="Times New Roman" w:cs="Times New Roman"/>
          <w:sz w:val="24"/>
          <w:szCs w:val="24"/>
        </w:rPr>
        <w:t xml:space="preserve"> </w:t>
      </w:r>
      <w:r w:rsidR="00521818" w:rsidRPr="000A4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приграничным рубежом на северо-западе России, транзитной территорией при перевозке грузов и пассажиров из России в государства Балтии и далее в государства Западной Европы. </w:t>
      </w:r>
    </w:p>
    <w:p w:rsidR="00F14FEA" w:rsidRPr="000A4CED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CED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вопросов укрепления единства гражданской нации, гармонизации межнациональных и межрелигиозных отношений, сохранения и развития этнокультурных традиций народов на территории </w:t>
      </w:r>
      <w:r w:rsidR="000A4CED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 xml:space="preserve"> обусловлена </w:t>
      </w:r>
      <w:r w:rsidR="00521818" w:rsidRPr="000A4CED">
        <w:rPr>
          <w:rFonts w:ascii="Times New Roman" w:eastAsia="Times New Roman" w:hAnsi="Times New Roman" w:cs="Times New Roman"/>
          <w:sz w:val="24"/>
          <w:szCs w:val="24"/>
        </w:rPr>
        <w:t xml:space="preserve">именно 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 xml:space="preserve">приграничным местоположением </w:t>
      </w:r>
      <w:r w:rsidR="000A4CED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0A4CED">
        <w:rPr>
          <w:rFonts w:ascii="Times New Roman" w:hAnsi="Times New Roman" w:cs="Times New Roman"/>
          <w:sz w:val="24"/>
          <w:szCs w:val="24"/>
        </w:rPr>
        <w:t>го</w:t>
      </w:r>
      <w:r w:rsidR="000A4CED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0A4CED">
        <w:rPr>
          <w:rFonts w:ascii="Times New Roman" w:hAnsi="Times New Roman" w:cs="Times New Roman"/>
          <w:sz w:val="24"/>
          <w:szCs w:val="24"/>
        </w:rPr>
        <w:t>го</w:t>
      </w:r>
      <w:r w:rsidR="000A4CED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A4CED">
        <w:rPr>
          <w:rFonts w:ascii="Times New Roman" w:hAnsi="Times New Roman" w:cs="Times New Roman"/>
          <w:sz w:val="24"/>
          <w:szCs w:val="24"/>
        </w:rPr>
        <w:t>а</w:t>
      </w:r>
      <w:r w:rsidR="00A04F4C">
        <w:rPr>
          <w:rFonts w:ascii="Times New Roman" w:hAnsi="Times New Roman" w:cs="Times New Roman"/>
          <w:sz w:val="24"/>
          <w:szCs w:val="24"/>
        </w:rPr>
        <w:t xml:space="preserve"> </w:t>
      </w:r>
      <w:r w:rsidR="00521818" w:rsidRPr="000A4CED">
        <w:rPr>
          <w:rFonts w:ascii="Times New Roman" w:eastAsia="Times New Roman" w:hAnsi="Times New Roman" w:cs="Times New Roman"/>
          <w:sz w:val="24"/>
          <w:szCs w:val="24"/>
        </w:rPr>
        <w:t>и Псковской области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4FEA" w:rsidRPr="000A4CED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CED">
        <w:rPr>
          <w:rFonts w:ascii="Times New Roman" w:eastAsia="Times New Roman" w:hAnsi="Times New Roman" w:cs="Times New Roman"/>
          <w:sz w:val="24"/>
          <w:szCs w:val="24"/>
        </w:rPr>
        <w:t>Наибольшую опасность для безопасности граждан и государственного строя представляют распространение международного терроризма, экстремизма и радикальных идей, основанных на расовой, национальной или религиозной исключительности, использование темы межнациональных и межрелигиозных отношений в политической риторике в целях дестабилизации общественно-политической ситуации.</w:t>
      </w:r>
    </w:p>
    <w:p w:rsidR="00F14FEA" w:rsidRPr="000A4CED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CED">
        <w:rPr>
          <w:rFonts w:ascii="Times New Roman" w:eastAsia="Times New Roman" w:hAnsi="Times New Roman" w:cs="Times New Roman"/>
          <w:sz w:val="24"/>
          <w:szCs w:val="24"/>
        </w:rPr>
        <w:t>В связи с этим возрастает актуальность совместной деятельности органов государственной власти, органов местного самоуправления, институтов гражданского общества в выработке и реализации системных мер, ориентированных на укрепление общегражданского единства российской нации, общественного согласия, гармонизацию межнациональных и межрелигиозных отношений.</w:t>
      </w:r>
    </w:p>
    <w:p w:rsidR="00F14FEA" w:rsidRPr="000A4CED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C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результатам Всероссийской переписи населения 2010 года </w:t>
      </w:r>
      <w:r w:rsidR="002370F2" w:rsidRPr="000A4CED">
        <w:rPr>
          <w:rFonts w:ascii="Times New Roman" w:eastAsia="Times New Roman" w:hAnsi="Times New Roman" w:cs="Times New Roman"/>
          <w:sz w:val="24"/>
          <w:szCs w:val="24"/>
        </w:rPr>
        <w:t>(</w:t>
      </w:r>
      <w:r w:rsidR="00C317D4" w:rsidRPr="000A4CED">
        <w:rPr>
          <w:rFonts w:ascii="Times New Roman" w:eastAsia="Times New Roman" w:hAnsi="Times New Roman" w:cs="Times New Roman"/>
          <w:sz w:val="24"/>
          <w:szCs w:val="24"/>
        </w:rPr>
        <w:t xml:space="preserve">более свежие данные отсутствуют) 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0A4CED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0A4CED">
        <w:rPr>
          <w:rFonts w:ascii="Times New Roman" w:hAnsi="Times New Roman" w:cs="Times New Roman"/>
          <w:sz w:val="24"/>
          <w:szCs w:val="24"/>
        </w:rPr>
        <w:t>го</w:t>
      </w:r>
      <w:r w:rsidR="000A4CED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0A4CED">
        <w:rPr>
          <w:rFonts w:ascii="Times New Roman" w:hAnsi="Times New Roman" w:cs="Times New Roman"/>
          <w:sz w:val="24"/>
          <w:szCs w:val="24"/>
        </w:rPr>
        <w:t>го</w:t>
      </w:r>
      <w:r w:rsidR="000A4CED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A4CED">
        <w:rPr>
          <w:rFonts w:ascii="Times New Roman" w:hAnsi="Times New Roman" w:cs="Times New Roman"/>
          <w:sz w:val="24"/>
          <w:szCs w:val="24"/>
        </w:rPr>
        <w:t>а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A4CED">
        <w:rPr>
          <w:rFonts w:ascii="Times New Roman" w:eastAsia="Times New Roman" w:hAnsi="Times New Roman" w:cs="Times New Roman"/>
          <w:sz w:val="24"/>
          <w:szCs w:val="24"/>
        </w:rPr>
        <w:t>проживают представители разных национальностей.</w:t>
      </w:r>
    </w:p>
    <w:p w:rsidR="00973368" w:rsidRPr="00C317D4" w:rsidRDefault="00973368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165" w:type="dxa"/>
        <w:tblInd w:w="93" w:type="dxa"/>
        <w:tblLook w:val="04A0" w:firstRow="1" w:lastRow="0" w:firstColumn="1" w:lastColumn="0" w:noHBand="0" w:noVBand="1"/>
      </w:tblPr>
      <w:tblGrid>
        <w:gridCol w:w="2992"/>
        <w:gridCol w:w="1277"/>
        <w:gridCol w:w="3896"/>
      </w:tblGrid>
      <w:tr w:rsidR="00973368" w:rsidRPr="00C317D4" w:rsidTr="00C317D4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368" w:rsidRPr="0059424E" w:rsidRDefault="00973368" w:rsidP="00EF3072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368" w:rsidRPr="0059424E" w:rsidRDefault="00973368" w:rsidP="00EF3072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94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2010</w:t>
            </w:r>
            <w:r w:rsidR="002370F2" w:rsidRPr="00594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973368" w:rsidRPr="0059424E" w:rsidRDefault="00973368" w:rsidP="00EF3072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5AF" w:rsidRPr="0059424E" w:rsidRDefault="001D55AF" w:rsidP="00EF3072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sz w:val="24"/>
                <w:szCs w:val="24"/>
              </w:rPr>
              <w:t>В % к указавшим национальную принадлежность</w:t>
            </w:r>
          </w:p>
          <w:p w:rsidR="00973368" w:rsidRPr="0059424E" w:rsidRDefault="001D55AF" w:rsidP="00EF3072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sz w:val="24"/>
                <w:szCs w:val="24"/>
              </w:rPr>
              <w:t>2010 г.</w:t>
            </w:r>
          </w:p>
        </w:tc>
      </w:tr>
      <w:tr w:rsidR="00C317D4" w:rsidRPr="00C317D4" w:rsidTr="00C317D4">
        <w:trPr>
          <w:trHeight w:val="3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7D4" w:rsidRPr="0059424E" w:rsidRDefault="00C317D4" w:rsidP="00EF3072">
            <w:pPr>
              <w:spacing w:after="0" w:line="240" w:lineRule="auto"/>
              <w:ind w:right="112" w:firstLineChars="100" w:firstLin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население</w:t>
            </w:r>
          </w:p>
        </w:tc>
        <w:tc>
          <w:tcPr>
            <w:tcW w:w="5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7D4" w:rsidRPr="0059424E" w:rsidRDefault="00F2605E" w:rsidP="00EF3072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22123</w:t>
            </w:r>
          </w:p>
        </w:tc>
      </w:tr>
      <w:tr w:rsidR="00C317D4" w:rsidRPr="00C317D4" w:rsidTr="00C317D4">
        <w:trPr>
          <w:trHeight w:val="3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7D4" w:rsidRPr="0059424E" w:rsidRDefault="00C317D4" w:rsidP="00EF3072">
            <w:pPr>
              <w:spacing w:after="0" w:line="240" w:lineRule="auto"/>
              <w:ind w:right="112" w:firstLineChars="100" w:firstLin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Указали национальность </w:t>
            </w:r>
          </w:p>
        </w:tc>
        <w:tc>
          <w:tcPr>
            <w:tcW w:w="5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7D4" w:rsidRPr="0059424E" w:rsidRDefault="00F2605E" w:rsidP="00EF3072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20833</w:t>
            </w:r>
          </w:p>
        </w:tc>
      </w:tr>
      <w:tr w:rsidR="000D2176" w:rsidRPr="00C317D4" w:rsidTr="00576E4C">
        <w:trPr>
          <w:trHeight w:val="42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19449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93,36%</w:t>
            </w:r>
          </w:p>
        </w:tc>
      </w:tr>
      <w:tr w:rsidR="000D2176" w:rsidRPr="00C317D4" w:rsidTr="00576E4C">
        <w:trPr>
          <w:trHeight w:val="25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украинцы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1,69%</w:t>
            </w:r>
          </w:p>
        </w:tc>
      </w:tr>
      <w:tr w:rsidR="000D2176" w:rsidRPr="00C317D4" w:rsidTr="00576E4C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белорусы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1,09%</w:t>
            </w:r>
          </w:p>
        </w:tc>
      </w:tr>
      <w:tr w:rsidR="000D2176" w:rsidRPr="00C317D4" w:rsidTr="00576E4C">
        <w:trPr>
          <w:trHeight w:val="25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цыгане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0,37%</w:t>
            </w:r>
          </w:p>
        </w:tc>
      </w:tr>
      <w:tr w:rsidR="000D2176" w:rsidRPr="00C317D4" w:rsidTr="00576E4C">
        <w:trPr>
          <w:trHeight w:val="25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армяне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0,15%</w:t>
            </w:r>
          </w:p>
        </w:tc>
      </w:tr>
      <w:tr w:rsidR="000D2176" w:rsidRPr="00C317D4" w:rsidTr="00576E4C">
        <w:trPr>
          <w:trHeight w:val="40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татары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0,23%</w:t>
            </w:r>
          </w:p>
        </w:tc>
      </w:tr>
      <w:tr w:rsidR="000D2176" w:rsidRPr="00C317D4" w:rsidTr="00576E4C">
        <w:trPr>
          <w:trHeight w:val="40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азербайджанцы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0,17%</w:t>
            </w:r>
          </w:p>
        </w:tc>
      </w:tr>
      <w:tr w:rsidR="000D2176" w:rsidRPr="00C317D4" w:rsidTr="00576E4C">
        <w:trPr>
          <w:trHeight w:val="27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эстонцы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1,39%</w:t>
            </w:r>
          </w:p>
        </w:tc>
      </w:tr>
      <w:tr w:rsidR="000D2176" w:rsidRPr="00C317D4" w:rsidTr="00576E4C">
        <w:trPr>
          <w:trHeight w:val="26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>молд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63DBE">
              <w:rPr>
                <w:rFonts w:ascii="Times New Roman" w:hAnsi="Times New Roman"/>
                <w:sz w:val="24"/>
                <w:szCs w:val="24"/>
              </w:rPr>
              <w:t xml:space="preserve">ване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0,18%</w:t>
            </w:r>
          </w:p>
        </w:tc>
      </w:tr>
      <w:tr w:rsidR="000D2176" w:rsidRPr="00C317D4" w:rsidTr="00576E4C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 xml:space="preserve">латыши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0,24%</w:t>
            </w:r>
          </w:p>
        </w:tc>
      </w:tr>
      <w:tr w:rsidR="000D2176" w:rsidRPr="00C317D4" w:rsidTr="00576E4C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176" w:rsidRPr="00463DBE" w:rsidRDefault="000D2176" w:rsidP="00EF3072">
            <w:pPr>
              <w:spacing w:after="0"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463DBE">
              <w:rPr>
                <w:rFonts w:ascii="Times New Roman" w:hAnsi="Times New Roman"/>
                <w:sz w:val="24"/>
                <w:szCs w:val="24"/>
              </w:rPr>
              <w:t>лица других национальностей (не перечисленных выше)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76" w:rsidRPr="00B849B3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B3">
              <w:rPr>
                <w:rFonts w:ascii="Times New Roman" w:hAnsi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F96545" w:rsidRDefault="000D2176" w:rsidP="00EF3072">
            <w:pPr>
              <w:spacing w:after="0" w:line="240" w:lineRule="auto"/>
              <w:ind w:righ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545">
              <w:rPr>
                <w:rFonts w:ascii="Times New Roman" w:hAnsi="Times New Roman"/>
                <w:sz w:val="24"/>
                <w:szCs w:val="24"/>
              </w:rPr>
              <w:t>1,13%</w:t>
            </w:r>
          </w:p>
        </w:tc>
      </w:tr>
    </w:tbl>
    <w:p w:rsidR="0059424E" w:rsidRDefault="0059424E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21818" w:rsidRPr="000A4CED" w:rsidRDefault="00FD69EE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1A6">
        <w:rPr>
          <w:rFonts w:ascii="Times New Roman" w:eastAsia="Times New Roman" w:hAnsi="Times New Roman" w:cs="Times New Roman"/>
          <w:sz w:val="24"/>
          <w:szCs w:val="24"/>
        </w:rPr>
        <w:t>Самым</w:t>
      </w:r>
      <w:r w:rsidR="00FD11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11A6">
        <w:rPr>
          <w:rFonts w:ascii="Times New Roman" w:eastAsia="Times New Roman" w:hAnsi="Times New Roman" w:cs="Times New Roman"/>
          <w:sz w:val="24"/>
          <w:szCs w:val="24"/>
        </w:rPr>
        <w:t xml:space="preserve"> многочисленным</w:t>
      </w:r>
      <w:r w:rsidR="00562C31" w:rsidRPr="00FD11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11A6">
        <w:rPr>
          <w:rFonts w:ascii="Times New Roman" w:eastAsia="Times New Roman" w:hAnsi="Times New Roman" w:cs="Times New Roman"/>
          <w:sz w:val="24"/>
          <w:szCs w:val="24"/>
        </w:rPr>
        <w:t xml:space="preserve"> явля</w:t>
      </w:r>
      <w:r w:rsidR="00FD11A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D11A6">
        <w:rPr>
          <w:rFonts w:ascii="Times New Roman" w:eastAsia="Times New Roman" w:hAnsi="Times New Roman" w:cs="Times New Roman"/>
          <w:sz w:val="24"/>
          <w:szCs w:val="24"/>
        </w:rPr>
        <w:t>тся жители русской национальности, Более 1</w:t>
      </w:r>
      <w:proofErr w:type="gramStart"/>
      <w:r w:rsidRPr="00FD11A6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562C31" w:rsidRPr="00FD11A6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End"/>
      <w:r w:rsidR="00562C31" w:rsidRPr="00FD11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11A6">
        <w:rPr>
          <w:rFonts w:ascii="Times New Roman" w:eastAsia="Times New Roman" w:hAnsi="Times New Roman" w:cs="Times New Roman"/>
          <w:sz w:val="24"/>
          <w:szCs w:val="24"/>
        </w:rPr>
        <w:t>жители белорусской,</w:t>
      </w:r>
      <w:r w:rsidRPr="00FD11A6">
        <w:rPr>
          <w:rFonts w:ascii="Times New Roman" w:eastAsia="Times New Roman" w:hAnsi="Times New Roman" w:cs="Times New Roman"/>
          <w:sz w:val="24"/>
          <w:szCs w:val="24"/>
        </w:rPr>
        <w:t xml:space="preserve"> украинской</w:t>
      </w:r>
      <w:r w:rsidR="00FD11A6">
        <w:rPr>
          <w:rFonts w:ascii="Times New Roman" w:eastAsia="Times New Roman" w:hAnsi="Times New Roman" w:cs="Times New Roman"/>
          <w:sz w:val="24"/>
          <w:szCs w:val="24"/>
        </w:rPr>
        <w:t xml:space="preserve"> и эстонской</w:t>
      </w:r>
      <w:r w:rsidRPr="00FD11A6">
        <w:rPr>
          <w:rFonts w:ascii="Times New Roman" w:eastAsia="Times New Roman" w:hAnsi="Times New Roman" w:cs="Times New Roman"/>
          <w:sz w:val="24"/>
          <w:szCs w:val="24"/>
        </w:rPr>
        <w:t xml:space="preserve"> национальности. Остальных национальностей менее 1 </w:t>
      </w:r>
      <w:r w:rsidR="00C317D4" w:rsidRPr="00FD11A6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FD11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3B2" w:rsidRDefault="000A4CED" w:rsidP="00EF3072">
      <w:pPr>
        <w:spacing w:after="0" w:line="240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21">
        <w:rPr>
          <w:rFonts w:ascii="Times New Roman" w:hAnsi="Times New Roman" w:cs="Times New Roman"/>
          <w:sz w:val="24"/>
          <w:szCs w:val="24"/>
        </w:rPr>
        <w:t>Печорский муниципальный округ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="00FD69EE" w:rsidRPr="007363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расположен на </w:t>
      </w:r>
      <w:r w:rsidRPr="00736321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</w:t>
      </w:r>
      <w:r w:rsidR="00FD69EE" w:rsidRPr="007363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западе Псковской области. </w:t>
      </w:r>
      <w:r w:rsidR="00FF53B2" w:rsidRPr="00736321">
        <w:rPr>
          <w:rFonts w:ascii="Times New Roman" w:hAnsi="Times New Roman" w:cs="Times New Roman"/>
          <w:sz w:val="24"/>
          <w:szCs w:val="24"/>
        </w:rPr>
        <w:t xml:space="preserve">Площадь муниципального образования составляет 1251 кв. км. </w:t>
      </w:r>
      <w:r w:rsidR="00A2353A" w:rsidRPr="00736321">
        <w:rPr>
          <w:rFonts w:ascii="Times New Roman" w:eastAsia="Times New Roman" w:hAnsi="Times New Roman"/>
          <w:sz w:val="24"/>
          <w:szCs w:val="24"/>
        </w:rPr>
        <w:t>Печорский</w:t>
      </w:r>
      <w:r w:rsidR="00A2353A">
        <w:rPr>
          <w:rFonts w:ascii="Times New Roman" w:eastAsia="Times New Roman" w:hAnsi="Times New Roman"/>
          <w:sz w:val="24"/>
          <w:szCs w:val="24"/>
        </w:rPr>
        <w:t xml:space="preserve"> муниципальный округ</w:t>
      </w:r>
      <w:r w:rsidR="00A2353A" w:rsidRPr="002925D1">
        <w:rPr>
          <w:rFonts w:ascii="Times New Roman" w:eastAsia="Times New Roman" w:hAnsi="Times New Roman"/>
          <w:sz w:val="24"/>
          <w:szCs w:val="24"/>
        </w:rPr>
        <w:t xml:space="preserve"> граничит на востоке с Псковским и </w:t>
      </w:r>
      <w:proofErr w:type="spellStart"/>
      <w:r w:rsidR="00A2353A" w:rsidRPr="002925D1">
        <w:rPr>
          <w:rFonts w:ascii="Times New Roman" w:eastAsia="Times New Roman" w:hAnsi="Times New Roman"/>
          <w:sz w:val="24"/>
          <w:szCs w:val="24"/>
        </w:rPr>
        <w:t>Палкинским</w:t>
      </w:r>
      <w:proofErr w:type="spellEnd"/>
      <w:r w:rsidR="00A2353A" w:rsidRPr="002925D1">
        <w:rPr>
          <w:rFonts w:ascii="Times New Roman" w:eastAsia="Times New Roman" w:hAnsi="Times New Roman"/>
          <w:sz w:val="24"/>
          <w:szCs w:val="24"/>
        </w:rPr>
        <w:t xml:space="preserve"> районами Псковской области, на западе — с Эстонией и Латвией, на севере примыкает к Псковскому озеру. В состав </w:t>
      </w:r>
      <w:r w:rsidR="00A2353A">
        <w:rPr>
          <w:rFonts w:ascii="Times New Roman" w:eastAsia="Times New Roman" w:hAnsi="Times New Roman"/>
          <w:sz w:val="24"/>
          <w:szCs w:val="24"/>
        </w:rPr>
        <w:t>округа</w:t>
      </w:r>
      <w:r w:rsidR="00A2353A" w:rsidRPr="002925D1">
        <w:rPr>
          <w:rFonts w:ascii="Times New Roman" w:eastAsia="Times New Roman" w:hAnsi="Times New Roman"/>
          <w:sz w:val="24"/>
          <w:szCs w:val="24"/>
        </w:rPr>
        <w:t xml:space="preserve"> входит остров Колпина — крупнейший остров акватории Псковского озера и всего Чудско-Псковского озёрного </w:t>
      </w:r>
      <w:r w:rsidR="00A2353A" w:rsidRPr="00FF53B2">
        <w:rPr>
          <w:rFonts w:ascii="Times New Roman" w:eastAsia="Times New Roman" w:hAnsi="Times New Roman"/>
          <w:sz w:val="24"/>
          <w:szCs w:val="24"/>
        </w:rPr>
        <w:t>комплекса.</w:t>
      </w:r>
      <w:r w:rsidR="00FF53B2" w:rsidRPr="00FF53B2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736321">
        <w:rPr>
          <w:rFonts w:ascii="Times New Roman" w:hAnsi="Times New Roman" w:cs="Times New Roman"/>
          <w:sz w:val="24"/>
          <w:szCs w:val="24"/>
        </w:rPr>
        <w:t>округа</w:t>
      </w:r>
      <w:r w:rsidR="00FF53B2" w:rsidRPr="00FF53B2">
        <w:rPr>
          <w:rFonts w:ascii="Times New Roman" w:hAnsi="Times New Roman" w:cs="Times New Roman"/>
          <w:sz w:val="24"/>
          <w:szCs w:val="24"/>
        </w:rPr>
        <w:t xml:space="preserve"> расположены многосторонний автомобильный пункт пропуска «</w:t>
      </w:r>
      <w:proofErr w:type="spellStart"/>
      <w:r w:rsidR="00FF53B2" w:rsidRPr="00FF53B2">
        <w:rPr>
          <w:rFonts w:ascii="Times New Roman" w:hAnsi="Times New Roman" w:cs="Times New Roman"/>
          <w:sz w:val="24"/>
          <w:szCs w:val="24"/>
        </w:rPr>
        <w:t>Куничина</w:t>
      </w:r>
      <w:proofErr w:type="spellEnd"/>
      <w:r w:rsidR="00FF53B2" w:rsidRPr="00FF53B2">
        <w:rPr>
          <w:rFonts w:ascii="Times New Roman" w:hAnsi="Times New Roman" w:cs="Times New Roman"/>
          <w:sz w:val="24"/>
          <w:szCs w:val="24"/>
        </w:rPr>
        <w:t xml:space="preserve"> гора</w:t>
      </w:r>
      <w:r w:rsidR="00736321">
        <w:rPr>
          <w:rFonts w:ascii="Times New Roman" w:hAnsi="Times New Roman" w:cs="Times New Roman"/>
          <w:sz w:val="24"/>
          <w:szCs w:val="24"/>
        </w:rPr>
        <w:t>»</w:t>
      </w:r>
      <w:r w:rsidR="00FF53B2" w:rsidRPr="00FF53B2">
        <w:rPr>
          <w:rFonts w:ascii="Times New Roman" w:hAnsi="Times New Roman" w:cs="Times New Roman"/>
          <w:sz w:val="24"/>
          <w:szCs w:val="24"/>
        </w:rPr>
        <w:t>, многосторонний автомобильный пункт пропуска «</w:t>
      </w:r>
      <w:proofErr w:type="spellStart"/>
      <w:r w:rsidR="00FF53B2" w:rsidRPr="00FF53B2">
        <w:rPr>
          <w:rFonts w:ascii="Times New Roman" w:hAnsi="Times New Roman" w:cs="Times New Roman"/>
          <w:sz w:val="24"/>
          <w:szCs w:val="24"/>
        </w:rPr>
        <w:t>Шумилкино</w:t>
      </w:r>
      <w:proofErr w:type="spellEnd"/>
      <w:r w:rsidR="00FF53B2" w:rsidRPr="00FF53B2">
        <w:rPr>
          <w:rFonts w:ascii="Times New Roman" w:hAnsi="Times New Roman" w:cs="Times New Roman"/>
          <w:sz w:val="24"/>
          <w:szCs w:val="24"/>
        </w:rPr>
        <w:t>», двухсторонний автомобильный пункт пропуска «</w:t>
      </w:r>
      <w:proofErr w:type="spellStart"/>
      <w:r w:rsidR="00FF53B2" w:rsidRPr="00FF53B2">
        <w:rPr>
          <w:rFonts w:ascii="Times New Roman" w:hAnsi="Times New Roman" w:cs="Times New Roman"/>
          <w:sz w:val="24"/>
          <w:szCs w:val="24"/>
        </w:rPr>
        <w:t>Брунишево</w:t>
      </w:r>
      <w:proofErr w:type="spellEnd"/>
      <w:r w:rsidR="00FF53B2" w:rsidRPr="00FF53B2">
        <w:rPr>
          <w:rFonts w:ascii="Times New Roman" w:hAnsi="Times New Roman" w:cs="Times New Roman"/>
          <w:sz w:val="24"/>
          <w:szCs w:val="24"/>
        </w:rPr>
        <w:t>».</w:t>
      </w:r>
    </w:p>
    <w:p w:rsidR="00FF53B2" w:rsidRPr="00FF53B2" w:rsidRDefault="00FF53B2" w:rsidP="00EF3072">
      <w:pPr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53B2">
        <w:rPr>
          <w:rFonts w:ascii="Times New Roman" w:hAnsi="Times New Roman" w:cs="Times New Roman"/>
          <w:sz w:val="24"/>
          <w:szCs w:val="24"/>
        </w:rPr>
        <w:t xml:space="preserve">Через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FF53B2">
        <w:rPr>
          <w:rFonts w:ascii="Times New Roman" w:hAnsi="Times New Roman" w:cs="Times New Roman"/>
          <w:sz w:val="24"/>
          <w:szCs w:val="24"/>
        </w:rPr>
        <w:t xml:space="preserve"> проход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F53B2">
        <w:rPr>
          <w:rFonts w:ascii="Times New Roman" w:hAnsi="Times New Roman" w:cs="Times New Roman"/>
          <w:sz w:val="24"/>
          <w:szCs w:val="24"/>
        </w:rPr>
        <w:t>т автотрасса федерального значения Псков — Рига.</w:t>
      </w:r>
    </w:p>
    <w:p w:rsidR="00F14FEA" w:rsidRPr="00736321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321">
        <w:rPr>
          <w:rFonts w:ascii="Times New Roman" w:eastAsia="Times New Roman" w:hAnsi="Times New Roman" w:cs="Times New Roman"/>
          <w:sz w:val="24"/>
          <w:szCs w:val="24"/>
        </w:rPr>
        <w:t xml:space="preserve">Демографическая ситуация в районе характеризуется процессом естественной убыли населения, связанной с ростом смертности и снижением рождаемости.  </w:t>
      </w:r>
    </w:p>
    <w:p w:rsidR="004E579F" w:rsidRDefault="004E579F" w:rsidP="00EF3072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  <w:r w:rsidRPr="002925D1">
        <w:rPr>
          <w:rFonts w:ascii="Times New Roman" w:hAnsi="Times New Roman"/>
          <w:sz w:val="24"/>
          <w:szCs w:val="24"/>
        </w:rPr>
        <w:t xml:space="preserve">По данным </w:t>
      </w:r>
      <w:proofErr w:type="spellStart"/>
      <w:r w:rsidRPr="002925D1">
        <w:rPr>
          <w:rFonts w:ascii="Times New Roman" w:hAnsi="Times New Roman"/>
          <w:sz w:val="24"/>
          <w:szCs w:val="24"/>
        </w:rPr>
        <w:t>Псковстата</w:t>
      </w:r>
      <w:proofErr w:type="spellEnd"/>
      <w:r w:rsidRPr="002925D1">
        <w:rPr>
          <w:rFonts w:ascii="Times New Roman" w:hAnsi="Times New Roman"/>
          <w:sz w:val="24"/>
          <w:szCs w:val="24"/>
        </w:rPr>
        <w:t xml:space="preserve"> на 01.01.20</w:t>
      </w:r>
      <w:r>
        <w:rPr>
          <w:rFonts w:ascii="Times New Roman" w:hAnsi="Times New Roman"/>
          <w:sz w:val="24"/>
          <w:szCs w:val="24"/>
        </w:rPr>
        <w:t>24</w:t>
      </w:r>
      <w:r w:rsidRPr="002925D1">
        <w:rPr>
          <w:rFonts w:ascii="Times New Roman" w:hAnsi="Times New Roman"/>
          <w:sz w:val="24"/>
          <w:szCs w:val="24"/>
        </w:rPr>
        <w:t xml:space="preserve"> го</w:t>
      </w:r>
      <w:r>
        <w:rPr>
          <w:rFonts w:ascii="Times New Roman" w:hAnsi="Times New Roman"/>
          <w:sz w:val="24"/>
          <w:szCs w:val="24"/>
        </w:rPr>
        <w:t>д</w:t>
      </w:r>
      <w:r w:rsidRPr="002925D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оценка</w:t>
      </w:r>
      <w:r w:rsidRPr="002925D1">
        <w:rPr>
          <w:rFonts w:ascii="Times New Roman" w:hAnsi="Times New Roman"/>
          <w:sz w:val="24"/>
          <w:szCs w:val="24"/>
        </w:rPr>
        <w:t xml:space="preserve"> численност</w:t>
      </w:r>
      <w:r>
        <w:rPr>
          <w:rFonts w:ascii="Times New Roman" w:hAnsi="Times New Roman"/>
          <w:sz w:val="24"/>
          <w:szCs w:val="24"/>
        </w:rPr>
        <w:t>и</w:t>
      </w:r>
      <w:r w:rsidRPr="002925D1">
        <w:rPr>
          <w:rFonts w:ascii="Times New Roman" w:hAnsi="Times New Roman"/>
          <w:sz w:val="24"/>
          <w:szCs w:val="24"/>
        </w:rPr>
        <w:t xml:space="preserve"> жителей составляет </w:t>
      </w:r>
      <w:r>
        <w:rPr>
          <w:rFonts w:ascii="Times New Roman" w:hAnsi="Times New Roman"/>
          <w:sz w:val="24"/>
          <w:szCs w:val="24"/>
        </w:rPr>
        <w:t xml:space="preserve">18184 </w:t>
      </w:r>
      <w:r w:rsidRPr="002925D1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>а</w:t>
      </w:r>
      <w:r w:rsidRPr="002925D1">
        <w:rPr>
          <w:rFonts w:ascii="Times New Roman" w:hAnsi="Times New Roman"/>
          <w:sz w:val="24"/>
          <w:szCs w:val="24"/>
        </w:rPr>
        <w:t>.</w:t>
      </w:r>
    </w:p>
    <w:p w:rsidR="00EF145C" w:rsidRPr="00D32792" w:rsidRDefault="00F14FEA" w:rsidP="00EF3072">
      <w:pPr>
        <w:shd w:val="clear" w:color="auto" w:fill="FFFFFF"/>
        <w:spacing w:after="0" w:line="240" w:lineRule="auto"/>
        <w:ind w:right="112"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yellow"/>
        </w:rPr>
      </w:pPr>
      <w:r w:rsidRPr="00347C36">
        <w:rPr>
          <w:rFonts w:ascii="Times New Roman" w:eastAsia="Times New Roman" w:hAnsi="Times New Roman" w:cs="Times New Roman"/>
          <w:sz w:val="24"/>
          <w:szCs w:val="24"/>
        </w:rPr>
        <w:t xml:space="preserve">Ведущим экономическим потенциалом </w:t>
      </w:r>
      <w:r w:rsidR="00347C36">
        <w:rPr>
          <w:rFonts w:ascii="Times New Roman" w:eastAsia="Times New Roman" w:hAnsi="Times New Roman" w:cs="Times New Roman"/>
          <w:sz w:val="24"/>
          <w:szCs w:val="24"/>
        </w:rPr>
        <w:t xml:space="preserve">округа </w:t>
      </w:r>
      <w:r w:rsidRPr="00347C36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EF145C" w:rsidRPr="00347C3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субъекты малого и среднего предпринимательства</w:t>
      </w:r>
      <w:r w:rsidR="00562C31" w:rsidRPr="00347C36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0F49B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6007FA">
        <w:rPr>
          <w:rFonts w:ascii="Times New Roman" w:hAnsi="Times New Roman" w:cs="Times New Roman"/>
          <w:sz w:val="24"/>
          <w:szCs w:val="24"/>
        </w:rPr>
        <w:t>На территории округа</w:t>
      </w:r>
      <w:r w:rsidR="00347C36" w:rsidRPr="00347C36">
        <w:rPr>
          <w:rFonts w:ascii="Times New Roman" w:hAnsi="Times New Roman" w:cs="Times New Roman"/>
          <w:sz w:val="24"/>
          <w:szCs w:val="24"/>
        </w:rPr>
        <w:t xml:space="preserve"> осуществляют свою деятельность 446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="00347C36" w:rsidRPr="00347C36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562C31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Наибольше </w:t>
      </w:r>
      <w:r w:rsidR="00EF145C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>распространен</w:t>
      </w:r>
      <w:r w:rsidR="00562C31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>о</w:t>
      </w:r>
      <w:r w:rsidR="00EF145C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индивидуал</w:t>
      </w:r>
      <w:r w:rsidR="00562C31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ьное </w:t>
      </w:r>
      <w:r w:rsidR="00F77FA4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>предпринимательство в</w:t>
      </w:r>
      <w:r w:rsidR="00EF145C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сфере</w:t>
      </w:r>
      <w:r w:rsidR="000F49B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F145C" w:rsidRPr="006007FA">
        <w:rPr>
          <w:rFonts w:ascii="Times New Roman" w:eastAsia="Times New Roman" w:hAnsi="Times New Roman" w:cs="Times New Roman"/>
          <w:color w:val="1A1A1A"/>
          <w:sz w:val="24"/>
          <w:szCs w:val="24"/>
        </w:rPr>
        <w:t>торговли и услуг.</w:t>
      </w:r>
    </w:p>
    <w:p w:rsidR="00037F14" w:rsidRPr="00037F14" w:rsidRDefault="00037F14" w:rsidP="00EF3072">
      <w:pPr>
        <w:spacing w:after="0" w:line="240" w:lineRule="auto"/>
        <w:ind w:right="1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F14">
        <w:rPr>
          <w:rFonts w:ascii="Times New Roman" w:hAnsi="Times New Roman" w:cs="Times New Roman"/>
          <w:sz w:val="24"/>
          <w:szCs w:val="24"/>
        </w:rPr>
        <w:t xml:space="preserve">Промышленность является основой развития экономики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037F14">
        <w:rPr>
          <w:rFonts w:ascii="Times New Roman" w:hAnsi="Times New Roman" w:cs="Times New Roman"/>
          <w:sz w:val="24"/>
          <w:szCs w:val="24"/>
        </w:rPr>
        <w:t>. Основными отраслями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37F14">
        <w:rPr>
          <w:rFonts w:ascii="Times New Roman" w:hAnsi="Times New Roman" w:cs="Times New Roman"/>
          <w:sz w:val="24"/>
          <w:szCs w:val="24"/>
        </w:rPr>
        <w:t xml:space="preserve">промышленного производства являются: производство строительных </w:t>
      </w:r>
      <w:r w:rsidR="00F77FA4" w:rsidRPr="00037F14">
        <w:rPr>
          <w:rFonts w:ascii="Times New Roman" w:hAnsi="Times New Roman" w:cs="Times New Roman"/>
          <w:sz w:val="24"/>
          <w:szCs w:val="24"/>
        </w:rPr>
        <w:t xml:space="preserve">материалов, </w:t>
      </w:r>
      <w:r w:rsidR="00F77FA4">
        <w:rPr>
          <w:rFonts w:ascii="Times New Roman" w:hAnsi="Times New Roman" w:cs="Times New Roman"/>
          <w:sz w:val="24"/>
          <w:szCs w:val="24"/>
        </w:rPr>
        <w:t>добыча</w:t>
      </w:r>
      <w:r w:rsidRPr="00037F14">
        <w:rPr>
          <w:rFonts w:ascii="Times New Roman" w:hAnsi="Times New Roman" w:cs="Times New Roman"/>
          <w:sz w:val="24"/>
          <w:szCs w:val="24"/>
        </w:rPr>
        <w:t xml:space="preserve"> полезных ископаемых и пищевая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37F14">
        <w:rPr>
          <w:rFonts w:ascii="Times New Roman" w:hAnsi="Times New Roman" w:cs="Times New Roman"/>
          <w:sz w:val="24"/>
          <w:szCs w:val="24"/>
        </w:rPr>
        <w:t>промышленность.</w:t>
      </w:r>
    </w:p>
    <w:p w:rsidR="00037F14" w:rsidRPr="00C84B66" w:rsidRDefault="00037F14" w:rsidP="00EF3072">
      <w:pPr>
        <w:spacing w:after="0" w:line="240" w:lineRule="auto"/>
        <w:ind w:right="1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F14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0F49B8">
        <w:rPr>
          <w:rFonts w:ascii="Times New Roman" w:hAnsi="Times New Roman" w:cs="Times New Roman"/>
          <w:sz w:val="24"/>
          <w:szCs w:val="24"/>
        </w:rPr>
        <w:t xml:space="preserve"> осуществляет деятельность к</w:t>
      </w:r>
      <w:r w:rsidRPr="00037F14">
        <w:rPr>
          <w:rFonts w:ascii="Times New Roman" w:hAnsi="Times New Roman" w:cs="Times New Roman"/>
          <w:sz w:val="24"/>
          <w:szCs w:val="24"/>
        </w:rPr>
        <w:t>омпания ООО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37F14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РесурсКапитал</w:t>
      </w:r>
      <w:proofErr w:type="spellEnd"/>
      <w:r w:rsidR="000F49B8">
        <w:rPr>
          <w:rFonts w:ascii="Times New Roman" w:hAnsi="Times New Roman" w:cs="Times New Roman"/>
          <w:sz w:val="24"/>
          <w:szCs w:val="24"/>
        </w:rPr>
        <w:t xml:space="preserve">», которая </w:t>
      </w:r>
      <w:r w:rsidRPr="00037F14">
        <w:rPr>
          <w:rFonts w:ascii="Times New Roman" w:hAnsi="Times New Roman" w:cs="Times New Roman"/>
          <w:sz w:val="24"/>
          <w:szCs w:val="24"/>
        </w:rPr>
        <w:t>имеет давние традиции и богатый опыт в производстве керамических изделий для строительного рынка.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37F14">
        <w:rPr>
          <w:rFonts w:ascii="Times New Roman" w:hAnsi="Times New Roman" w:cs="Times New Roman"/>
          <w:sz w:val="24"/>
          <w:szCs w:val="24"/>
        </w:rPr>
        <w:t>Предприятие выпускает различную плитку (для стен, для полов, фасадная, неглазурованная,</w:t>
      </w:r>
      <w:r w:rsidR="000F49B8">
        <w:rPr>
          <w:rFonts w:ascii="Times New Roman" w:hAnsi="Times New Roman" w:cs="Times New Roman"/>
          <w:sz w:val="24"/>
          <w:szCs w:val="24"/>
        </w:rPr>
        <w:t xml:space="preserve"> </w:t>
      </w:r>
      <w:r w:rsidRPr="00037F14">
        <w:rPr>
          <w:rFonts w:ascii="Times New Roman" w:hAnsi="Times New Roman" w:cs="Times New Roman"/>
          <w:sz w:val="24"/>
          <w:szCs w:val="24"/>
        </w:rPr>
        <w:t>бордюры и декоры, керамическая мозаика и т.д.)</w:t>
      </w:r>
      <w:r w:rsidR="00C84B66">
        <w:rPr>
          <w:rFonts w:ascii="Times New Roman" w:hAnsi="Times New Roman" w:cs="Times New Roman"/>
          <w:sz w:val="24"/>
          <w:szCs w:val="24"/>
        </w:rPr>
        <w:t xml:space="preserve">. </w:t>
      </w:r>
      <w:r w:rsidRPr="00037F14">
        <w:rPr>
          <w:rFonts w:ascii="Times New Roman" w:eastAsia="Times New Roman" w:hAnsi="Times New Roman" w:cs="Times New Roman"/>
          <w:sz w:val="24"/>
          <w:szCs w:val="24"/>
        </w:rPr>
        <w:t>ОАО «</w:t>
      </w:r>
      <w:proofErr w:type="spellStart"/>
      <w:r w:rsidRPr="00037F14">
        <w:rPr>
          <w:rFonts w:ascii="Times New Roman" w:eastAsia="Times New Roman" w:hAnsi="Times New Roman" w:cs="Times New Roman"/>
          <w:sz w:val="24"/>
          <w:szCs w:val="24"/>
        </w:rPr>
        <w:t>Новоизборский</w:t>
      </w:r>
      <w:proofErr w:type="spellEnd"/>
      <w:r w:rsidR="00C84B66">
        <w:rPr>
          <w:rFonts w:ascii="Times New Roman" w:eastAsia="Times New Roman" w:hAnsi="Times New Roman" w:cs="Times New Roman"/>
          <w:sz w:val="24"/>
          <w:szCs w:val="24"/>
        </w:rPr>
        <w:t xml:space="preserve"> комбинат нерудных материалов» </w:t>
      </w:r>
      <w:r w:rsidRPr="00037F14">
        <w:rPr>
          <w:rFonts w:ascii="Times New Roman" w:eastAsia="Times New Roman" w:hAnsi="Times New Roman" w:cs="Times New Roman"/>
          <w:sz w:val="24"/>
          <w:szCs w:val="24"/>
        </w:rPr>
        <w:t>является одним из ведущих предприятий по переработке известняка. Основные виды реализуемой продукции:</w:t>
      </w:r>
      <w:r w:rsidR="000F49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037F14">
          <w:rPr>
            <w:rFonts w:ascii="Times New Roman" w:eastAsia="Times New Roman" w:hAnsi="Times New Roman" w:cs="Times New Roman"/>
            <w:sz w:val="24"/>
            <w:szCs w:val="24"/>
          </w:rPr>
          <w:t>щебень известняковый</w:t>
        </w:r>
      </w:hyperlink>
      <w:r w:rsidRPr="00037F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history="1">
        <w:r w:rsidRPr="00037F14">
          <w:rPr>
            <w:rFonts w:ascii="Times New Roman" w:eastAsia="Times New Roman" w:hAnsi="Times New Roman" w:cs="Times New Roman"/>
            <w:sz w:val="24"/>
            <w:szCs w:val="24"/>
          </w:rPr>
          <w:t>минеральный порошок</w:t>
        </w:r>
      </w:hyperlink>
      <w:r w:rsidRPr="00037F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2" w:history="1">
        <w:r w:rsidRPr="00037F14">
          <w:rPr>
            <w:rFonts w:ascii="Times New Roman" w:eastAsia="Times New Roman" w:hAnsi="Times New Roman" w:cs="Times New Roman"/>
            <w:sz w:val="24"/>
            <w:szCs w:val="24"/>
          </w:rPr>
          <w:t>известняковая мука</w:t>
        </w:r>
      </w:hyperlink>
      <w:r w:rsidRPr="00037F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4FEA" w:rsidRPr="00E719BC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9BC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муниципальной системы образования в </w:t>
      </w:r>
      <w:r w:rsidR="00E719BC">
        <w:rPr>
          <w:rFonts w:ascii="Times New Roman" w:eastAsia="Times New Roman" w:hAnsi="Times New Roman" w:cs="Times New Roman"/>
          <w:sz w:val="24"/>
          <w:szCs w:val="24"/>
        </w:rPr>
        <w:t xml:space="preserve">округе </w:t>
      </w:r>
      <w:r w:rsidRPr="00E719BC">
        <w:rPr>
          <w:rFonts w:ascii="Times New Roman" w:eastAsia="Times New Roman" w:hAnsi="Times New Roman" w:cs="Times New Roman"/>
          <w:sz w:val="24"/>
          <w:szCs w:val="24"/>
        </w:rPr>
        <w:t xml:space="preserve">направлена на достижение целей и решение отраслевых задач, определяемых политикой в сфере образования, на обеспечение права каждого ребенка на образование и повышение качества предоставляемых услуг. </w:t>
      </w:r>
    </w:p>
    <w:p w:rsidR="00F14FEA" w:rsidRPr="00D818F0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8F0">
        <w:rPr>
          <w:rFonts w:ascii="Times New Roman" w:eastAsia="Times New Roman" w:hAnsi="Times New Roman" w:cs="Times New Roman"/>
          <w:sz w:val="24"/>
          <w:szCs w:val="24"/>
        </w:rPr>
        <w:t xml:space="preserve">В систему образования </w:t>
      </w:r>
      <w:r w:rsidR="00D818F0">
        <w:rPr>
          <w:rFonts w:ascii="Times New Roman" w:eastAsia="Times New Roman" w:hAnsi="Times New Roman" w:cs="Times New Roman"/>
          <w:sz w:val="24"/>
          <w:szCs w:val="24"/>
        </w:rPr>
        <w:t>Печорского муниципального округа</w:t>
      </w:r>
      <w:r w:rsidRPr="00D818F0">
        <w:rPr>
          <w:rFonts w:ascii="Times New Roman" w:eastAsia="Times New Roman" w:hAnsi="Times New Roman" w:cs="Times New Roman"/>
          <w:sz w:val="24"/>
          <w:szCs w:val="24"/>
        </w:rPr>
        <w:t xml:space="preserve"> входят </w:t>
      </w:r>
      <w:r w:rsidR="00D818F0" w:rsidRPr="00D818F0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D818F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учреждений (юридических лиц): </w:t>
      </w:r>
    </w:p>
    <w:p w:rsidR="00F14FEA" w:rsidRPr="00D818F0" w:rsidRDefault="00D818F0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 xml:space="preserve"> дошкольн</w:t>
      </w:r>
      <w:r w:rsidR="00FC501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</w:t>
      </w:r>
      <w:r w:rsidR="00FC501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 xml:space="preserve"> учреждени</w:t>
      </w:r>
      <w:r w:rsidR="00FC501F">
        <w:rPr>
          <w:rFonts w:ascii="Times New Roman" w:eastAsia="Times New Roman" w:hAnsi="Times New Roman" w:cs="Times New Roman"/>
          <w:sz w:val="24"/>
          <w:szCs w:val="24"/>
        </w:rPr>
        <w:t>й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14FEA" w:rsidRPr="00D818F0" w:rsidRDefault="00D818F0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>общеобразовательных учреждени</w:t>
      </w:r>
      <w:r w:rsidR="00FC501F">
        <w:rPr>
          <w:rFonts w:ascii="Times New Roman" w:eastAsia="Times New Roman" w:hAnsi="Times New Roman" w:cs="Times New Roman"/>
          <w:sz w:val="24"/>
          <w:szCs w:val="24"/>
        </w:rPr>
        <w:t>й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14FEA" w:rsidRPr="00D818F0" w:rsidRDefault="00D818F0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14FEA" w:rsidRPr="00D818F0">
        <w:rPr>
          <w:rFonts w:ascii="Times New Roman" w:eastAsia="Times New Roman" w:hAnsi="Times New Roman" w:cs="Times New Roman"/>
          <w:sz w:val="24"/>
          <w:szCs w:val="24"/>
        </w:rPr>
        <w:t xml:space="preserve"> учреждения дополнительного образования.</w:t>
      </w:r>
    </w:p>
    <w:p w:rsidR="00350FBA" w:rsidRPr="00FC501F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8F0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 учреждения </w:t>
      </w:r>
      <w:r w:rsidR="00D818F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D818F0">
        <w:rPr>
          <w:rFonts w:ascii="Times New Roman" w:eastAsia="Times New Roman" w:hAnsi="Times New Roman" w:cs="Times New Roman"/>
          <w:sz w:val="24"/>
          <w:szCs w:val="24"/>
        </w:rPr>
        <w:t xml:space="preserve"> посещают дети разных национальностей: русские, белорусы, цыгане, армяне, </w:t>
      </w:r>
      <w:r w:rsidR="0089342F" w:rsidRPr="00D818F0">
        <w:rPr>
          <w:rFonts w:ascii="Times New Roman" w:eastAsia="Times New Roman" w:hAnsi="Times New Roman" w:cs="Times New Roman"/>
          <w:sz w:val="24"/>
          <w:szCs w:val="24"/>
        </w:rPr>
        <w:t>чеченцы</w:t>
      </w:r>
      <w:r w:rsidR="001C2C1C" w:rsidRPr="00D818F0">
        <w:rPr>
          <w:rFonts w:ascii="Times New Roman" w:eastAsia="Times New Roman" w:hAnsi="Times New Roman" w:cs="Times New Roman"/>
          <w:sz w:val="24"/>
          <w:szCs w:val="24"/>
        </w:rPr>
        <w:t xml:space="preserve">, украинцы </w:t>
      </w:r>
      <w:r w:rsidRPr="00D818F0">
        <w:rPr>
          <w:rFonts w:ascii="Times New Roman" w:eastAsia="Times New Roman" w:hAnsi="Times New Roman" w:cs="Times New Roman"/>
          <w:sz w:val="24"/>
          <w:szCs w:val="24"/>
        </w:rPr>
        <w:t xml:space="preserve">и т.д. В школах </w:t>
      </w:r>
      <w:r w:rsidR="00D818F0">
        <w:rPr>
          <w:rFonts w:ascii="Times New Roman" w:eastAsia="Times New Roman" w:hAnsi="Times New Roman" w:cs="Times New Roman"/>
          <w:sz w:val="24"/>
          <w:szCs w:val="24"/>
        </w:rPr>
        <w:t xml:space="preserve">округа </w:t>
      </w:r>
      <w:r w:rsidRPr="00D818F0">
        <w:rPr>
          <w:rFonts w:ascii="Times New Roman" w:eastAsia="Times New Roman" w:hAnsi="Times New Roman" w:cs="Times New Roman"/>
          <w:sz w:val="24"/>
          <w:szCs w:val="24"/>
        </w:rPr>
        <w:t>проводится много культурно-массовых мероприятий, направленных на укрепление общегражданского единства и патриотического воспитания подрастающего поколения.</w:t>
      </w:r>
    </w:p>
    <w:p w:rsidR="0089342F" w:rsidRPr="00E719BC" w:rsidRDefault="00245E72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245E72">
        <w:rPr>
          <w:rFonts w:ascii="Times New Roman" w:hAnsi="Times New Roman" w:cs="Times New Roman"/>
          <w:sz w:val="24"/>
          <w:szCs w:val="24"/>
        </w:rPr>
        <w:t>В целях создания условий для реализации полномочий по организации досуга и обеспечение услугам</w:t>
      </w:r>
      <w:r>
        <w:rPr>
          <w:rFonts w:ascii="Times New Roman" w:hAnsi="Times New Roman" w:cs="Times New Roman"/>
          <w:sz w:val="24"/>
          <w:szCs w:val="24"/>
        </w:rPr>
        <w:t>и учреждений культуры жителей в</w:t>
      </w:r>
      <w:r w:rsidR="00FC5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округе</w:t>
      </w:r>
      <w:r w:rsidRPr="00245E72">
        <w:rPr>
          <w:rFonts w:ascii="Times New Roman" w:hAnsi="Times New Roman" w:cs="Times New Roman"/>
          <w:sz w:val="24"/>
          <w:szCs w:val="24"/>
        </w:rPr>
        <w:t xml:space="preserve"> осуществляет свою деятельность МБУК «Печорский районный центр культуры». В зону </w:t>
      </w:r>
      <w:r w:rsidR="00F77FA4" w:rsidRPr="00245E72">
        <w:rPr>
          <w:rFonts w:ascii="Times New Roman" w:hAnsi="Times New Roman" w:cs="Times New Roman"/>
          <w:sz w:val="24"/>
          <w:szCs w:val="24"/>
        </w:rPr>
        <w:t>обслуживан</w:t>
      </w:r>
      <w:r w:rsidR="00F77FA4">
        <w:rPr>
          <w:rFonts w:ascii="Times New Roman" w:hAnsi="Times New Roman" w:cs="Times New Roman"/>
          <w:sz w:val="24"/>
          <w:szCs w:val="24"/>
        </w:rPr>
        <w:t>ия МБУК</w:t>
      </w:r>
      <w:r>
        <w:rPr>
          <w:rFonts w:ascii="Times New Roman" w:hAnsi="Times New Roman" w:cs="Times New Roman"/>
          <w:sz w:val="24"/>
          <w:szCs w:val="24"/>
        </w:rPr>
        <w:t xml:space="preserve"> РЦК входят: районный центр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г.</w:t>
      </w:r>
      <w:r w:rsidRPr="00245E72">
        <w:rPr>
          <w:rFonts w:ascii="Times New Roman" w:hAnsi="Times New Roman" w:cs="Times New Roman"/>
          <w:sz w:val="24"/>
          <w:szCs w:val="24"/>
        </w:rPr>
        <w:t>Печор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, 10 – сельских домов культуры</w:t>
      </w:r>
      <w:r w:rsidRPr="00245E72">
        <w:rPr>
          <w:rFonts w:ascii="Times New Roman" w:hAnsi="Times New Roman" w:cs="Times New Roman"/>
          <w:sz w:val="24"/>
          <w:szCs w:val="24"/>
        </w:rPr>
        <w:t xml:space="preserve">, 1- клуб досуга. </w:t>
      </w:r>
    </w:p>
    <w:p w:rsidR="0089342F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9BC">
        <w:rPr>
          <w:rFonts w:ascii="Times New Roman" w:eastAsia="Times New Roman" w:hAnsi="Times New Roman" w:cs="Times New Roman"/>
          <w:color w:val="000000"/>
          <w:sz w:val="24"/>
          <w:szCs w:val="24"/>
        </w:rPr>
        <w:t>МБУК «</w:t>
      </w:r>
      <w:r w:rsidR="00E719BC" w:rsidRPr="00E719BC">
        <w:rPr>
          <w:rFonts w:ascii="Times New Roman" w:hAnsi="Times New Roman" w:cs="Times New Roman"/>
          <w:sz w:val="24"/>
          <w:szCs w:val="24"/>
        </w:rPr>
        <w:t>«Печорский районный центр культуры»</w:t>
      </w:r>
      <w:r w:rsidRPr="00E719B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89342F" w:rsidRPr="00E719BC">
        <w:rPr>
          <w:rFonts w:ascii="Times New Roman" w:eastAsia="Times New Roman" w:hAnsi="Times New Roman" w:cs="Times New Roman"/>
          <w:sz w:val="24"/>
          <w:szCs w:val="24"/>
        </w:rPr>
        <w:t xml:space="preserve"> является многопрофильным учреждением культуры, развивающим информационную, культурно-творческую, методическую, просветительскую, досуговую деятельность различных направлений, форм, видов и жанров. </w:t>
      </w:r>
    </w:p>
    <w:p w:rsidR="00E719BC" w:rsidRPr="00576E4C" w:rsidRDefault="001259F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п</w:t>
      </w:r>
      <w:r w:rsidRPr="005D096F">
        <w:rPr>
          <w:rFonts w:ascii="Times New Roman" w:eastAsia="Times New Roman" w:hAnsi="Times New Roman" w:cs="Times New Roman"/>
          <w:sz w:val="24"/>
          <w:szCs w:val="24"/>
        </w:rPr>
        <w:t>овышени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5D096F">
        <w:rPr>
          <w:rFonts w:ascii="Times New Roman" w:eastAsia="Times New Roman" w:hAnsi="Times New Roman" w:cs="Times New Roman"/>
          <w:sz w:val="24"/>
          <w:szCs w:val="24"/>
        </w:rPr>
        <w:t xml:space="preserve"> интереса к изучению истории, культуры и языков народов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создана</w:t>
      </w:r>
      <w:r w:rsidRPr="001259F9">
        <w:rPr>
          <w:rFonts w:ascii="Times New Roman" w:hAnsi="Times New Roman"/>
          <w:sz w:val="24"/>
          <w:szCs w:val="24"/>
        </w:rPr>
        <w:t xml:space="preserve"> Печорская районная общественная организация «Этнокультурное общество народа </w:t>
      </w:r>
      <w:proofErr w:type="spellStart"/>
      <w:r w:rsidRPr="001259F9">
        <w:rPr>
          <w:rFonts w:ascii="Times New Roman" w:hAnsi="Times New Roman"/>
          <w:sz w:val="24"/>
          <w:szCs w:val="24"/>
        </w:rPr>
        <w:t>Сето</w:t>
      </w:r>
      <w:proofErr w:type="spellEnd"/>
      <w:r w:rsidRPr="001259F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 численностью 180 человек.</w:t>
      </w:r>
    </w:p>
    <w:p w:rsidR="00DC0FD2" w:rsidRPr="00752204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2204">
        <w:rPr>
          <w:rFonts w:ascii="Times New Roman" w:eastAsia="Times New Roman" w:hAnsi="Times New Roman" w:cs="Times New Roman"/>
          <w:sz w:val="24"/>
          <w:szCs w:val="24"/>
        </w:rPr>
        <w:t xml:space="preserve">  В успешном решении стоящих перед </w:t>
      </w:r>
      <w:r w:rsidR="00E719BC" w:rsidRPr="00752204">
        <w:rPr>
          <w:rFonts w:ascii="Times New Roman" w:eastAsia="Times New Roman" w:hAnsi="Times New Roman" w:cs="Times New Roman"/>
          <w:sz w:val="24"/>
          <w:szCs w:val="24"/>
        </w:rPr>
        <w:t>округом</w:t>
      </w:r>
      <w:r w:rsidR="00394BF6">
        <w:rPr>
          <w:rFonts w:ascii="Times New Roman" w:eastAsia="Times New Roman" w:hAnsi="Times New Roman" w:cs="Times New Roman"/>
          <w:sz w:val="24"/>
          <w:szCs w:val="24"/>
        </w:rPr>
        <w:t xml:space="preserve"> масштабных задач не</w:t>
      </w:r>
      <w:r w:rsidRPr="00752204">
        <w:rPr>
          <w:rFonts w:ascii="Times New Roman" w:eastAsia="Times New Roman" w:hAnsi="Times New Roman" w:cs="Times New Roman"/>
          <w:sz w:val="24"/>
          <w:szCs w:val="24"/>
        </w:rPr>
        <w:t xml:space="preserve">маловажную роль играют средства массовой информации. Являясь основным источником информации для населения </w:t>
      </w:r>
      <w:r w:rsidR="00752204" w:rsidRPr="00752204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752204">
        <w:rPr>
          <w:rFonts w:ascii="Times New Roman" w:eastAsia="Times New Roman" w:hAnsi="Times New Roman" w:cs="Times New Roman"/>
          <w:sz w:val="24"/>
          <w:szCs w:val="24"/>
        </w:rPr>
        <w:t>, творческий коллектив редакции газеты «</w:t>
      </w:r>
      <w:r w:rsidR="00752204" w:rsidRPr="00752204">
        <w:rPr>
          <w:rFonts w:ascii="Times New Roman" w:eastAsia="Times New Roman" w:hAnsi="Times New Roman" w:cs="Times New Roman"/>
          <w:sz w:val="24"/>
          <w:szCs w:val="24"/>
        </w:rPr>
        <w:t>Печорская правда</w:t>
      </w:r>
      <w:r w:rsidRPr="00752204">
        <w:rPr>
          <w:rFonts w:ascii="Times New Roman" w:eastAsia="Times New Roman" w:hAnsi="Times New Roman" w:cs="Times New Roman"/>
          <w:sz w:val="24"/>
          <w:szCs w:val="24"/>
        </w:rPr>
        <w:t xml:space="preserve">» всю работу посвящает оперативному освещению </w:t>
      </w:r>
      <w:r w:rsidR="00F77FA4" w:rsidRPr="00752204">
        <w:rPr>
          <w:rFonts w:ascii="Times New Roman" w:eastAsia="Times New Roman" w:hAnsi="Times New Roman" w:cs="Times New Roman"/>
          <w:sz w:val="24"/>
          <w:szCs w:val="24"/>
        </w:rPr>
        <w:t>деятельности жизни</w:t>
      </w:r>
      <w:r w:rsidRPr="00752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2204" w:rsidRPr="00752204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752204">
        <w:rPr>
          <w:rFonts w:ascii="Times New Roman" w:eastAsia="Times New Roman" w:hAnsi="Times New Roman" w:cs="Times New Roman"/>
          <w:sz w:val="24"/>
          <w:szCs w:val="24"/>
        </w:rPr>
        <w:t>, прилага</w:t>
      </w:r>
      <w:r w:rsidR="00752204" w:rsidRPr="00752204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752204">
        <w:rPr>
          <w:rFonts w:ascii="Times New Roman" w:eastAsia="Times New Roman" w:hAnsi="Times New Roman" w:cs="Times New Roman"/>
          <w:sz w:val="24"/>
          <w:szCs w:val="24"/>
        </w:rPr>
        <w:t xml:space="preserve"> все свои силы, опыт и мастерство для того, чтобы газета успешно выполняла благородную миссию коллективного агитатора, воспитателя и организатора. </w:t>
      </w:r>
    </w:p>
    <w:p w:rsidR="00DC0FD2" w:rsidRPr="0092283C" w:rsidRDefault="00DC0FD2" w:rsidP="00EF3072">
      <w:pPr>
        <w:suppressAutoHyphens/>
        <w:spacing w:after="0" w:line="240" w:lineRule="auto"/>
        <w:ind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83C">
        <w:rPr>
          <w:rFonts w:ascii="Times New Roman" w:eastAsia="Times New Roman" w:hAnsi="Times New Roman" w:cs="Times New Roman"/>
          <w:iCs/>
          <w:sz w:val="24"/>
          <w:szCs w:val="24"/>
        </w:rPr>
        <w:t>В МО «</w:t>
      </w:r>
      <w:r w:rsidR="0092283C" w:rsidRPr="0092283C">
        <w:rPr>
          <w:rFonts w:ascii="Times New Roman" w:eastAsia="Times New Roman" w:hAnsi="Times New Roman" w:cs="Times New Roman"/>
          <w:iCs/>
          <w:sz w:val="24"/>
          <w:szCs w:val="24"/>
        </w:rPr>
        <w:t>Печорский район</w:t>
      </w:r>
      <w:r w:rsidRPr="0092283C">
        <w:rPr>
          <w:rFonts w:ascii="Times New Roman" w:eastAsia="Times New Roman" w:hAnsi="Times New Roman" w:cs="Times New Roman"/>
          <w:iCs/>
          <w:sz w:val="24"/>
          <w:szCs w:val="24"/>
        </w:rPr>
        <w:t xml:space="preserve">» создан </w:t>
      </w:r>
      <w:r w:rsidR="0092283C" w:rsidRPr="0092283C">
        <w:rPr>
          <w:rFonts w:ascii="Times New Roman" w:hAnsi="Times New Roman" w:cs="Times New Roman"/>
          <w:sz w:val="24"/>
          <w:szCs w:val="24"/>
        </w:rPr>
        <w:t xml:space="preserve">Совет по реализации Стратегии государственной национальной политики Российской Федерации на период до 2025 года </w:t>
      </w:r>
      <w:r w:rsidR="0092283C" w:rsidRPr="0092283C">
        <w:rPr>
          <w:rFonts w:ascii="Times New Roman" w:hAnsi="Times New Roman" w:cs="Times New Roman"/>
          <w:bCs/>
          <w:sz w:val="24"/>
          <w:szCs w:val="24"/>
        </w:rPr>
        <w:t>на территории муниципального образования «Печорский район» при Администрации Печорского района</w:t>
      </w:r>
      <w:r w:rsidR="00FC50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283C">
        <w:rPr>
          <w:rFonts w:ascii="Times New Roman" w:eastAsia="Times New Roman" w:hAnsi="Times New Roman" w:cs="Times New Roman"/>
          <w:sz w:val="24"/>
          <w:szCs w:val="24"/>
        </w:rPr>
        <w:t>(Постановление Администрации П</w:t>
      </w:r>
      <w:r w:rsidR="0092283C">
        <w:rPr>
          <w:rFonts w:ascii="Times New Roman" w:eastAsia="Times New Roman" w:hAnsi="Times New Roman" w:cs="Times New Roman"/>
          <w:sz w:val="24"/>
          <w:szCs w:val="24"/>
        </w:rPr>
        <w:t>ечорского</w:t>
      </w:r>
      <w:r w:rsidRPr="0092283C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92283C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92283C">
        <w:rPr>
          <w:rFonts w:ascii="Times New Roman" w:eastAsia="Times New Roman" w:hAnsi="Times New Roman" w:cs="Times New Roman"/>
          <w:sz w:val="24"/>
          <w:szCs w:val="24"/>
        </w:rPr>
        <w:t>.02.2020 года №</w:t>
      </w:r>
      <w:r w:rsidR="0092283C">
        <w:rPr>
          <w:rFonts w:ascii="Times New Roman" w:eastAsia="Times New Roman" w:hAnsi="Times New Roman" w:cs="Times New Roman"/>
          <w:sz w:val="24"/>
          <w:szCs w:val="24"/>
        </w:rPr>
        <w:t>11-н</w:t>
      </w:r>
      <w:r w:rsidRPr="0092283C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DC0FD2" w:rsidRPr="00F57DA3" w:rsidRDefault="00DC0FD2" w:rsidP="00EF3072">
      <w:pPr>
        <w:suppressAutoHyphens/>
        <w:spacing w:after="0" w:line="240" w:lineRule="auto"/>
        <w:ind w:right="112"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57DA3">
        <w:rPr>
          <w:rFonts w:ascii="Times New Roman" w:eastAsia="Times New Roman" w:hAnsi="Times New Roman" w:cs="Times New Roman"/>
          <w:sz w:val="24"/>
          <w:szCs w:val="24"/>
        </w:rPr>
        <w:t xml:space="preserve">В задачи совета входит, в том числе и </w:t>
      </w:r>
      <w:r w:rsidRPr="00F57D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рассмотрение вопросов, относящихся к сфере межнациональных и межрелигиозных отношений, патриотического воспитания населения, сохранения и популяризации культурного наследия, адаптации и интеграции иностранных граждан. </w:t>
      </w:r>
    </w:p>
    <w:p w:rsidR="00DC0FD2" w:rsidRPr="00524D2B" w:rsidRDefault="00DC0FD2" w:rsidP="00EF3072">
      <w:pPr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D2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E708A" w:rsidRPr="00524D2B">
        <w:rPr>
          <w:rFonts w:ascii="Times New Roman" w:eastAsia="Times New Roman" w:hAnsi="Times New Roman" w:cs="Times New Roman"/>
          <w:sz w:val="24"/>
          <w:szCs w:val="24"/>
        </w:rPr>
        <w:t>Печорском муниципальном округе</w:t>
      </w:r>
      <w:r w:rsidRPr="00524D2B">
        <w:rPr>
          <w:rFonts w:ascii="Times New Roman" w:eastAsia="Times New Roman" w:hAnsi="Times New Roman" w:cs="Times New Roman"/>
          <w:sz w:val="24"/>
          <w:szCs w:val="24"/>
        </w:rPr>
        <w:t xml:space="preserve"> действуют </w:t>
      </w:r>
      <w:r w:rsidR="0010520E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24D2B">
        <w:rPr>
          <w:rFonts w:ascii="Times New Roman" w:eastAsia="Times New Roman" w:hAnsi="Times New Roman" w:cs="Times New Roman"/>
          <w:sz w:val="24"/>
          <w:szCs w:val="24"/>
        </w:rPr>
        <w:t xml:space="preserve"> религиозных организаций, представляющих Русскую Православную Церковь (приходы при православных церквях, </w:t>
      </w:r>
      <w:r w:rsidR="00F77FA4" w:rsidRPr="00524D2B">
        <w:rPr>
          <w:rFonts w:ascii="Times New Roman" w:eastAsia="Times New Roman" w:hAnsi="Times New Roman" w:cs="Times New Roman"/>
          <w:sz w:val="24"/>
          <w:szCs w:val="24"/>
        </w:rPr>
        <w:t>действующих на</w:t>
      </w:r>
      <w:r w:rsidRPr="00524D2B">
        <w:rPr>
          <w:rFonts w:ascii="Times New Roman" w:eastAsia="Times New Roman" w:hAnsi="Times New Roman" w:cs="Times New Roman"/>
          <w:sz w:val="24"/>
          <w:szCs w:val="24"/>
        </w:rPr>
        <w:t xml:space="preserve"> территории </w:t>
      </w:r>
      <w:r w:rsidR="00DE708A" w:rsidRPr="00524D2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FC501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C0FD2" w:rsidRDefault="00DE708A" w:rsidP="00EF3072">
      <w:pPr>
        <w:spacing w:after="0" w:line="240" w:lineRule="auto"/>
        <w:ind w:right="1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D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</w:t>
      </w:r>
      <w:proofErr w:type="spellStart"/>
      <w:r w:rsidRPr="00524D2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C0FD2" w:rsidRPr="00524D2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4D2B">
        <w:rPr>
          <w:rFonts w:ascii="Times New Roman" w:eastAsia="Times New Roman" w:hAnsi="Times New Roman" w:cs="Times New Roman"/>
          <w:sz w:val="24"/>
          <w:szCs w:val="24"/>
        </w:rPr>
        <w:t>ечоры</w:t>
      </w:r>
      <w:proofErr w:type="spellEnd"/>
      <w:r w:rsidR="00DC0FD2" w:rsidRPr="00524D2B">
        <w:rPr>
          <w:rFonts w:ascii="Times New Roman" w:eastAsia="Times New Roman" w:hAnsi="Times New Roman" w:cs="Times New Roman"/>
          <w:sz w:val="24"/>
          <w:szCs w:val="24"/>
        </w:rPr>
        <w:t xml:space="preserve"> действует </w:t>
      </w:r>
      <w:r w:rsidR="00524D2B" w:rsidRPr="00524D2B">
        <w:rPr>
          <w:rFonts w:ascii="Times New Roman" w:hAnsi="Times New Roman" w:cs="Times New Roman"/>
          <w:sz w:val="24"/>
          <w:szCs w:val="24"/>
        </w:rPr>
        <w:t xml:space="preserve">Местная религиозная организация Церковь Христиан Веры Евангельской </w:t>
      </w:r>
      <w:r w:rsidR="00524D2B">
        <w:rPr>
          <w:rFonts w:ascii="Times New Roman" w:hAnsi="Times New Roman" w:cs="Times New Roman"/>
          <w:sz w:val="24"/>
          <w:szCs w:val="24"/>
        </w:rPr>
        <w:t>(пятидесятников) "Благая весть", а также</w:t>
      </w:r>
      <w:r w:rsidR="00524D2B" w:rsidRPr="00524D2B">
        <w:rPr>
          <w:rFonts w:ascii="Times New Roman" w:hAnsi="Times New Roman" w:cs="Times New Roman"/>
          <w:sz w:val="24"/>
          <w:szCs w:val="24"/>
        </w:rPr>
        <w:t xml:space="preserve"> Местная религиозная организация "Приход святого Петра города Печоры Эстонской </w:t>
      </w:r>
      <w:proofErr w:type="spellStart"/>
      <w:r w:rsidR="00524D2B" w:rsidRPr="00524D2B">
        <w:rPr>
          <w:rFonts w:ascii="Times New Roman" w:hAnsi="Times New Roman" w:cs="Times New Roman"/>
          <w:sz w:val="24"/>
          <w:szCs w:val="24"/>
        </w:rPr>
        <w:t>Евангелистическо</w:t>
      </w:r>
      <w:proofErr w:type="spellEnd"/>
      <w:r w:rsidR="00524D2B" w:rsidRPr="00524D2B">
        <w:rPr>
          <w:rFonts w:ascii="Times New Roman" w:hAnsi="Times New Roman" w:cs="Times New Roman"/>
          <w:sz w:val="24"/>
          <w:szCs w:val="24"/>
        </w:rPr>
        <w:t>-Лютеранской церкви".</w:t>
      </w:r>
    </w:p>
    <w:p w:rsidR="00524D2B" w:rsidRPr="00524D2B" w:rsidRDefault="00524D2B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Печорского муниципального округа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д.Ястребье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действуе</w:t>
      </w:r>
      <w:r w:rsidRPr="00524D2B">
        <w:rPr>
          <w:rFonts w:ascii="Times New Roman" w:hAnsi="Times New Roman" w:cs="Times New Roman"/>
          <w:sz w:val="24"/>
          <w:szCs w:val="24"/>
        </w:rPr>
        <w:t xml:space="preserve">т </w:t>
      </w:r>
      <w:r w:rsidRPr="00524D2B">
        <w:rPr>
          <w:rFonts w:ascii="Times New Roman" w:hAnsi="Times New Roman" w:cs="Times New Roman"/>
          <w:sz w:val="24"/>
        </w:rPr>
        <w:t>Псковская региональная общественная организация «Центр сохранения исторических, культурны</w:t>
      </w:r>
      <w:r>
        <w:rPr>
          <w:rFonts w:ascii="Times New Roman" w:hAnsi="Times New Roman" w:cs="Times New Roman"/>
          <w:sz w:val="24"/>
        </w:rPr>
        <w:t>х</w:t>
      </w:r>
      <w:r w:rsidRPr="00524D2B">
        <w:rPr>
          <w:rFonts w:ascii="Times New Roman" w:hAnsi="Times New Roman" w:cs="Times New Roman"/>
          <w:sz w:val="24"/>
        </w:rPr>
        <w:t xml:space="preserve"> и духовных традиций» «Казачья стража»</w:t>
      </w:r>
      <w:r>
        <w:rPr>
          <w:rFonts w:ascii="Times New Roman" w:hAnsi="Times New Roman" w:cs="Times New Roman"/>
          <w:sz w:val="24"/>
        </w:rPr>
        <w:t>.</w:t>
      </w:r>
    </w:p>
    <w:p w:rsidR="00DC0FD2" w:rsidRPr="00DE708A" w:rsidRDefault="00DC0FD2" w:rsidP="00EF3072">
      <w:pPr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08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E708A">
        <w:rPr>
          <w:rFonts w:ascii="Times New Roman" w:eastAsia="Times New Roman" w:hAnsi="Times New Roman" w:cs="Times New Roman"/>
          <w:sz w:val="24"/>
          <w:szCs w:val="24"/>
        </w:rPr>
        <w:t>округе</w:t>
      </w:r>
      <w:r w:rsidRPr="00DE708A">
        <w:rPr>
          <w:rFonts w:ascii="Times New Roman" w:eastAsia="Times New Roman" w:hAnsi="Times New Roman" w:cs="Times New Roman"/>
          <w:sz w:val="24"/>
          <w:szCs w:val="24"/>
        </w:rPr>
        <w:t xml:space="preserve"> не зарегистрированы национальные объединения.</w:t>
      </w:r>
    </w:p>
    <w:p w:rsidR="00DC0FD2" w:rsidRPr="00DE708A" w:rsidRDefault="00DC0FD2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08A">
        <w:rPr>
          <w:rFonts w:ascii="Times New Roman" w:eastAsia="Times New Roman" w:hAnsi="Times New Roman" w:cs="Times New Roman"/>
          <w:sz w:val="24"/>
          <w:szCs w:val="24"/>
        </w:rPr>
        <w:t xml:space="preserve">В целом в </w:t>
      </w:r>
      <w:r w:rsidR="00DE708A">
        <w:rPr>
          <w:rFonts w:ascii="Times New Roman" w:eastAsia="Times New Roman" w:hAnsi="Times New Roman" w:cs="Times New Roman"/>
          <w:sz w:val="24"/>
          <w:szCs w:val="24"/>
        </w:rPr>
        <w:t>округ</w:t>
      </w:r>
      <w:r w:rsidRPr="00DE708A">
        <w:rPr>
          <w:rFonts w:ascii="Times New Roman" w:eastAsia="Times New Roman" w:hAnsi="Times New Roman" w:cs="Times New Roman"/>
          <w:sz w:val="24"/>
          <w:szCs w:val="24"/>
        </w:rPr>
        <w:t>е отношение к национальным меньшинствам толерантное. Проблем в межнациональных отношениях нет</w:t>
      </w:r>
      <w:r w:rsidR="00DE708A" w:rsidRPr="00DE70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2DEF" w:rsidRPr="008E4CB3" w:rsidRDefault="008E4CB3" w:rsidP="00EF3072">
      <w:pPr>
        <w:spacing w:after="0" w:line="240" w:lineRule="auto"/>
        <w:ind w:right="11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DFCFA"/>
        </w:rPr>
      </w:pPr>
      <w:r>
        <w:rPr>
          <w:rFonts w:ascii="Times New Roman" w:hAnsi="Times New Roman" w:cs="Times New Roman"/>
          <w:sz w:val="24"/>
          <w:szCs w:val="24"/>
          <w:shd w:val="clear" w:color="auto" w:fill="FDFCFA"/>
        </w:rPr>
        <w:t xml:space="preserve">В настоящее время </w:t>
      </w:r>
      <w:r w:rsidRPr="008E4CB3">
        <w:rPr>
          <w:rFonts w:ascii="Times New Roman" w:hAnsi="Times New Roman" w:cs="Times New Roman"/>
          <w:sz w:val="24"/>
          <w:szCs w:val="24"/>
          <w:shd w:val="clear" w:color="auto" w:fill="FDFCFA"/>
        </w:rPr>
        <w:t>Администрацией Печорского муниципального округа заключен</w:t>
      </w:r>
      <w:r>
        <w:rPr>
          <w:rFonts w:ascii="Times New Roman" w:hAnsi="Times New Roman" w:cs="Times New Roman"/>
          <w:sz w:val="24"/>
          <w:szCs w:val="24"/>
          <w:shd w:val="clear" w:color="auto" w:fill="FDFCFA"/>
        </w:rPr>
        <w:t xml:space="preserve">о </w:t>
      </w:r>
      <w:r w:rsidRPr="008E4CB3">
        <w:rPr>
          <w:rFonts w:ascii="Times New Roman" w:hAnsi="Times New Roman" w:cs="Times New Roman"/>
          <w:sz w:val="24"/>
          <w:szCs w:val="24"/>
          <w:shd w:val="clear" w:color="auto" w:fill="FDFCFA"/>
        </w:rPr>
        <w:t xml:space="preserve">Соглашение о приграничном сотрудничестве между Администрацией Печорского муниципального округа (Псковская область, Российская Федерация) и </w:t>
      </w:r>
      <w:proofErr w:type="spellStart"/>
      <w:r w:rsidRPr="008E4CB3">
        <w:rPr>
          <w:rFonts w:ascii="Times New Roman" w:hAnsi="Times New Roman" w:cs="Times New Roman"/>
          <w:sz w:val="24"/>
          <w:szCs w:val="24"/>
          <w:shd w:val="clear" w:color="auto" w:fill="FDFCFA"/>
        </w:rPr>
        <w:t>Докшицким</w:t>
      </w:r>
      <w:proofErr w:type="spellEnd"/>
      <w:r w:rsidR="00FC501F">
        <w:rPr>
          <w:rFonts w:ascii="Times New Roman" w:hAnsi="Times New Roman" w:cs="Times New Roman"/>
          <w:sz w:val="24"/>
          <w:szCs w:val="24"/>
          <w:shd w:val="clear" w:color="auto" w:fill="FDFCFA"/>
        </w:rPr>
        <w:t xml:space="preserve"> </w:t>
      </w:r>
      <w:r w:rsidRPr="008E4CB3">
        <w:rPr>
          <w:rFonts w:ascii="Times New Roman" w:hAnsi="Times New Roman" w:cs="Times New Roman"/>
          <w:sz w:val="24"/>
          <w:szCs w:val="24"/>
          <w:shd w:val="clear" w:color="auto" w:fill="FDFCFA"/>
        </w:rPr>
        <w:t>районным исполнительным комитетом (Витебская область, рес</w:t>
      </w:r>
      <w:r>
        <w:rPr>
          <w:rFonts w:ascii="Times New Roman" w:hAnsi="Times New Roman" w:cs="Times New Roman"/>
          <w:sz w:val="24"/>
          <w:szCs w:val="24"/>
          <w:shd w:val="clear" w:color="auto" w:fill="FDFCFA"/>
        </w:rPr>
        <w:t>публика Беларусь) от 16.02.2024</w:t>
      </w:r>
      <w:r w:rsidRPr="008E4CB3">
        <w:rPr>
          <w:rFonts w:ascii="Times New Roman" w:hAnsi="Times New Roman" w:cs="Times New Roman"/>
          <w:sz w:val="24"/>
          <w:szCs w:val="24"/>
          <w:shd w:val="clear" w:color="auto" w:fill="FDFCFA"/>
        </w:rPr>
        <w:t>г.</w:t>
      </w:r>
      <w:r w:rsidR="00FC501F">
        <w:rPr>
          <w:rFonts w:ascii="Times New Roman" w:hAnsi="Times New Roman" w:cs="Times New Roman"/>
          <w:sz w:val="24"/>
          <w:szCs w:val="24"/>
          <w:shd w:val="clear" w:color="auto" w:fill="FDFCFA"/>
        </w:rPr>
        <w:t xml:space="preserve"> </w:t>
      </w:r>
      <w:r w:rsidRPr="008E4CB3">
        <w:rPr>
          <w:rFonts w:ascii="Times New Roman" w:hAnsi="Times New Roman" w:cs="Times New Roman"/>
          <w:sz w:val="24"/>
          <w:szCs w:val="24"/>
          <w:shd w:val="clear" w:color="auto" w:fill="FDFCFA"/>
        </w:rPr>
        <w:t>Виды направления международного сотрудничества - Внешнеэкономическая деятельность, туристическая сфера, образование, экология, культура, спорт.</w:t>
      </w:r>
    </w:p>
    <w:p w:rsidR="000333ED" w:rsidRPr="004B6111" w:rsidRDefault="000333ED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111">
        <w:rPr>
          <w:rFonts w:ascii="Times New Roman" w:eastAsia="Times New Roman" w:hAnsi="Times New Roman" w:cs="Times New Roman"/>
          <w:sz w:val="24"/>
          <w:szCs w:val="24"/>
        </w:rPr>
        <w:t xml:space="preserve">По политическому признаку в Собрании депутатов </w:t>
      </w:r>
      <w:r w:rsidR="004B6111">
        <w:rPr>
          <w:rFonts w:ascii="Times New Roman" w:eastAsia="Times New Roman" w:hAnsi="Times New Roman" w:cs="Times New Roman"/>
          <w:sz w:val="24"/>
          <w:szCs w:val="24"/>
        </w:rPr>
        <w:t xml:space="preserve">Печорского муниципального округа </w:t>
      </w:r>
      <w:r w:rsidRPr="004B6111">
        <w:rPr>
          <w:rFonts w:ascii="Times New Roman" w:eastAsia="Times New Roman" w:hAnsi="Times New Roman" w:cs="Times New Roman"/>
          <w:sz w:val="24"/>
          <w:szCs w:val="24"/>
        </w:rPr>
        <w:t xml:space="preserve">созданы </w:t>
      </w:r>
      <w:r w:rsidR="005E5B68">
        <w:rPr>
          <w:rFonts w:ascii="Times New Roman" w:eastAsia="Times New Roman" w:hAnsi="Times New Roman" w:cs="Times New Roman"/>
          <w:sz w:val="24"/>
          <w:szCs w:val="24"/>
        </w:rPr>
        <w:t xml:space="preserve">пять </w:t>
      </w:r>
      <w:r w:rsidRPr="004B6111">
        <w:rPr>
          <w:rFonts w:ascii="Times New Roman" w:eastAsia="Times New Roman" w:hAnsi="Times New Roman" w:cs="Times New Roman"/>
          <w:sz w:val="24"/>
          <w:szCs w:val="24"/>
        </w:rPr>
        <w:t>фракци</w:t>
      </w:r>
      <w:r w:rsidR="005E5B6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B611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B2DEF">
        <w:rPr>
          <w:rFonts w:ascii="Times New Roman" w:eastAsia="Times New Roman" w:hAnsi="Times New Roman" w:cs="Times New Roman"/>
          <w:sz w:val="24"/>
          <w:szCs w:val="24"/>
        </w:rPr>
        <w:t>из членов и сторонников партии «Единая Россия» - 1</w:t>
      </w:r>
      <w:r w:rsidR="00CB2DEF" w:rsidRPr="00CB2D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CB2DEF">
        <w:rPr>
          <w:rFonts w:ascii="Times New Roman" w:eastAsia="Times New Roman" w:hAnsi="Times New Roman" w:cs="Times New Roman"/>
          <w:sz w:val="24"/>
          <w:szCs w:val="24"/>
        </w:rPr>
        <w:t xml:space="preserve"> человек;</w:t>
      </w:r>
      <w:r w:rsidR="00FC50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2DEF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r w:rsidR="00F77FA4" w:rsidRPr="00CB2DEF">
        <w:rPr>
          <w:rFonts w:ascii="Times New Roman" w:eastAsia="Times New Roman" w:hAnsi="Times New Roman" w:cs="Times New Roman"/>
          <w:sz w:val="24"/>
          <w:szCs w:val="24"/>
        </w:rPr>
        <w:t>членов партии</w:t>
      </w:r>
      <w:r w:rsidRPr="00CB2DE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B6111">
        <w:rPr>
          <w:rFonts w:ascii="Times New Roman" w:eastAsia="Times New Roman" w:hAnsi="Times New Roman" w:cs="Times New Roman"/>
          <w:sz w:val="24"/>
          <w:szCs w:val="24"/>
        </w:rPr>
        <w:t>ЛДПР»</w:t>
      </w:r>
      <w:r w:rsidRPr="00CB2DEF">
        <w:rPr>
          <w:rFonts w:ascii="Times New Roman" w:eastAsia="Times New Roman" w:hAnsi="Times New Roman" w:cs="Times New Roman"/>
          <w:sz w:val="24"/>
          <w:szCs w:val="24"/>
        </w:rPr>
        <w:t xml:space="preserve"> -2 человека; из членов</w:t>
      </w:r>
      <w:r w:rsidR="004B6111">
        <w:rPr>
          <w:rFonts w:ascii="Times New Roman" w:eastAsia="Times New Roman" w:hAnsi="Times New Roman" w:cs="Times New Roman"/>
          <w:sz w:val="24"/>
          <w:szCs w:val="24"/>
        </w:rPr>
        <w:t xml:space="preserve"> партии «Спр</w:t>
      </w:r>
      <w:r w:rsidR="004B6111" w:rsidRPr="004B6111">
        <w:rPr>
          <w:rFonts w:ascii="Times New Roman" w:eastAsia="Times New Roman" w:hAnsi="Times New Roman" w:cs="Times New Roman"/>
          <w:sz w:val="24"/>
          <w:szCs w:val="24"/>
        </w:rPr>
        <w:t>аведливая Россия» -</w:t>
      </w:r>
      <w:r w:rsidRPr="004B6111">
        <w:rPr>
          <w:rFonts w:ascii="Times New Roman" w:eastAsia="Times New Roman" w:hAnsi="Times New Roman" w:cs="Times New Roman"/>
          <w:sz w:val="24"/>
          <w:szCs w:val="24"/>
        </w:rPr>
        <w:t xml:space="preserve"> 1 человек</w:t>
      </w:r>
      <w:r w:rsidR="004B6111" w:rsidRPr="004B6111">
        <w:rPr>
          <w:rFonts w:ascii="Times New Roman" w:eastAsia="Times New Roman" w:hAnsi="Times New Roman" w:cs="Times New Roman"/>
          <w:sz w:val="24"/>
          <w:szCs w:val="24"/>
        </w:rPr>
        <w:t xml:space="preserve">; из членов партии </w:t>
      </w:r>
      <w:r w:rsidR="004B6111" w:rsidRPr="004B6111">
        <w:rPr>
          <w:rFonts w:ascii="Times New Roman" w:hAnsi="Times New Roman" w:cs="Times New Roman"/>
          <w:sz w:val="24"/>
          <w:szCs w:val="24"/>
        </w:rPr>
        <w:t xml:space="preserve">"ПАРТИЯ РОСТА" -1 человек; </w:t>
      </w:r>
      <w:r w:rsidR="004B6111" w:rsidRPr="004B6111">
        <w:rPr>
          <w:rFonts w:ascii="Times New Roman" w:eastAsia="Times New Roman" w:hAnsi="Times New Roman" w:cs="Times New Roman"/>
          <w:sz w:val="24"/>
          <w:szCs w:val="24"/>
        </w:rPr>
        <w:t xml:space="preserve">из членов партии </w:t>
      </w:r>
      <w:r w:rsidR="004B6111" w:rsidRPr="004B6111">
        <w:rPr>
          <w:rFonts w:ascii="Times New Roman" w:hAnsi="Times New Roman" w:cs="Times New Roman"/>
          <w:sz w:val="24"/>
          <w:szCs w:val="24"/>
        </w:rPr>
        <w:t>"Российская партия пенсионеров за социальную справедливость"- 1 человек.</w:t>
      </w:r>
    </w:p>
    <w:p w:rsidR="00F14FEA" w:rsidRPr="00CB2DEF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DE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B2DEF" w:rsidRPr="00CB2DEF">
        <w:rPr>
          <w:rFonts w:ascii="Times New Roman" w:eastAsia="Times New Roman" w:hAnsi="Times New Roman" w:cs="Times New Roman"/>
          <w:sz w:val="24"/>
          <w:szCs w:val="24"/>
        </w:rPr>
        <w:t>Печорском муниципальном округе</w:t>
      </w:r>
      <w:r w:rsidRPr="00CB2DEF">
        <w:rPr>
          <w:rFonts w:ascii="Times New Roman" w:eastAsia="Times New Roman" w:hAnsi="Times New Roman" w:cs="Times New Roman"/>
          <w:sz w:val="24"/>
          <w:szCs w:val="24"/>
        </w:rPr>
        <w:t xml:space="preserve"> накоплен положительный опыт по сохранению межнационального мира и согласия, ведется активная работа с молодежью и школьниками по воспитанию толерантности и религиозных противоречий.</w:t>
      </w:r>
    </w:p>
    <w:p w:rsidR="00F14FEA" w:rsidRPr="00CB2DEF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DEF">
        <w:rPr>
          <w:rFonts w:ascii="Times New Roman" w:eastAsia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и общественно-политической ситуации в районе.</w:t>
      </w:r>
    </w:p>
    <w:p w:rsidR="00F14FEA" w:rsidRPr="000A4CED" w:rsidRDefault="00F14FEA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DEF">
        <w:rPr>
          <w:rFonts w:ascii="Times New Roman" w:eastAsia="Times New Roman" w:hAnsi="Times New Roman" w:cs="Times New Roman"/>
          <w:sz w:val="24"/>
          <w:szCs w:val="24"/>
        </w:rPr>
        <w:t>Данная Программа обеспечит создание необходимых условий для формирования толерантного, гуманного и уважительного отношения коренного населения, в особенности, молодежи, к представителям иных этнических, конфессиональных сообществ и поддержания в обществе межэтнического согласия, национальной и религиозной терпимости. Данная Программа является документом, открытым для внесения изменений и дополнений.</w:t>
      </w:r>
    </w:p>
    <w:p w:rsidR="00153626" w:rsidRPr="00C317D4" w:rsidRDefault="00153626" w:rsidP="00EF3072">
      <w:pPr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589" w:rsidRPr="00D32792" w:rsidRDefault="000B3589" w:rsidP="00EF3072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III</w:t>
      </w:r>
      <w:r w:rsidRPr="00D32792">
        <w:rPr>
          <w:rFonts w:ascii="Times New Roman" w:eastAsia="Times New Roman" w:hAnsi="Times New Roman" w:cs="Times New Roman"/>
          <w:bCs/>
          <w:sz w:val="24"/>
          <w:szCs w:val="24"/>
        </w:rPr>
        <w:t>. ЦЕЛИ И ЗАДАЧИ ПРОГРАММЫ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- Реализация государственной национальной политики в </w:t>
      </w:r>
      <w:r w:rsidR="00D32792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D32792">
        <w:rPr>
          <w:rFonts w:ascii="Times New Roman" w:hAnsi="Times New Roman" w:cs="Times New Roman"/>
          <w:sz w:val="24"/>
          <w:szCs w:val="24"/>
        </w:rPr>
        <w:t xml:space="preserve">м </w:t>
      </w:r>
      <w:r w:rsidR="00D32792" w:rsidRPr="00ED51BC">
        <w:rPr>
          <w:rFonts w:ascii="Times New Roman" w:hAnsi="Times New Roman" w:cs="Times New Roman"/>
          <w:sz w:val="24"/>
          <w:szCs w:val="24"/>
        </w:rPr>
        <w:t>муниципально</w:t>
      </w:r>
      <w:r w:rsidR="00D32792">
        <w:rPr>
          <w:rFonts w:ascii="Times New Roman" w:hAnsi="Times New Roman" w:cs="Times New Roman"/>
          <w:sz w:val="24"/>
          <w:szCs w:val="24"/>
        </w:rPr>
        <w:t>м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32792">
        <w:rPr>
          <w:rFonts w:ascii="Times New Roman" w:hAnsi="Times New Roman" w:cs="Times New Roman"/>
          <w:sz w:val="24"/>
          <w:szCs w:val="24"/>
        </w:rPr>
        <w:t>е</w:t>
      </w:r>
      <w:r w:rsidR="005E5B68">
        <w:rPr>
          <w:rFonts w:ascii="Times New Roman" w:hAnsi="Times New Roman" w:cs="Times New Roman"/>
          <w:sz w:val="24"/>
          <w:szCs w:val="24"/>
        </w:rPr>
        <w:t xml:space="preserve"> 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цивилизованное развитие представителей народов, проживающих на территории </w:t>
      </w:r>
      <w:r w:rsidR="00D32792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D32792">
        <w:rPr>
          <w:rFonts w:ascii="Times New Roman" w:hAnsi="Times New Roman" w:cs="Times New Roman"/>
          <w:sz w:val="24"/>
          <w:szCs w:val="24"/>
        </w:rPr>
        <w:t>го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D32792">
        <w:rPr>
          <w:rFonts w:ascii="Times New Roman" w:hAnsi="Times New Roman" w:cs="Times New Roman"/>
          <w:sz w:val="24"/>
          <w:szCs w:val="24"/>
        </w:rPr>
        <w:t>го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32792">
        <w:rPr>
          <w:rFonts w:ascii="Times New Roman" w:hAnsi="Times New Roman" w:cs="Times New Roman"/>
          <w:sz w:val="24"/>
          <w:szCs w:val="24"/>
        </w:rPr>
        <w:t>а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>, сохранение межэтнического и межконфессионального мира и согласия, упрочнение общероссийской гражданской идентичности, успешная социокультурная адаптация и интеграция мигрантов;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- гармонизация национальных и межнациональных (межэтнических) отношений на территории </w:t>
      </w:r>
      <w:r w:rsidR="00D32792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>- обеспечение на территории муниципального образования равенства прав и свобод человека и гражданина независимо от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обстоятельств;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поставленных целей предполагает реализацию следующих </w:t>
      </w:r>
      <w:r w:rsidRPr="00D32792">
        <w:rPr>
          <w:rFonts w:ascii="Times New Roman" w:eastAsia="Times New Roman" w:hAnsi="Times New Roman" w:cs="Times New Roman"/>
          <w:bCs/>
          <w:sz w:val="24"/>
          <w:szCs w:val="24"/>
        </w:rPr>
        <w:t>задач: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lastRenderedPageBreak/>
        <w:t>1. Содействие укреплению общероссийской гражданской идентичности, поддержка межэтнического и межконфессионального мира и согласия, создание условий для социокультурной адаптации и интеграции мигрантов;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2. Создание условий для этнокультурного развития народов, проживающих в </w:t>
      </w:r>
      <w:r w:rsidR="00D32792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D32792">
        <w:rPr>
          <w:rFonts w:ascii="Times New Roman" w:hAnsi="Times New Roman" w:cs="Times New Roman"/>
          <w:sz w:val="24"/>
          <w:szCs w:val="24"/>
        </w:rPr>
        <w:t>м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D32792">
        <w:rPr>
          <w:rFonts w:ascii="Times New Roman" w:hAnsi="Times New Roman" w:cs="Times New Roman"/>
          <w:sz w:val="24"/>
          <w:szCs w:val="24"/>
        </w:rPr>
        <w:t>м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32792">
        <w:rPr>
          <w:rFonts w:ascii="Times New Roman" w:hAnsi="Times New Roman" w:cs="Times New Roman"/>
          <w:sz w:val="24"/>
          <w:szCs w:val="24"/>
        </w:rPr>
        <w:t>е.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3. Образовательное и информационное обеспечение реализации государственной национальной политики в </w:t>
      </w:r>
      <w:r w:rsidR="00D32792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D32792">
        <w:rPr>
          <w:rFonts w:ascii="Times New Roman" w:hAnsi="Times New Roman" w:cs="Times New Roman"/>
          <w:sz w:val="24"/>
          <w:szCs w:val="24"/>
        </w:rPr>
        <w:t>м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D32792">
        <w:rPr>
          <w:rFonts w:ascii="Times New Roman" w:hAnsi="Times New Roman" w:cs="Times New Roman"/>
          <w:sz w:val="24"/>
          <w:szCs w:val="24"/>
        </w:rPr>
        <w:t>м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32792">
        <w:rPr>
          <w:rFonts w:ascii="Times New Roman" w:hAnsi="Times New Roman" w:cs="Times New Roman"/>
          <w:sz w:val="24"/>
          <w:szCs w:val="24"/>
        </w:rPr>
        <w:t>е.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5E5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Гармонизация межнациональных (межэтнических) отношений, профилактика экстремизма и предупреждение конфликтов на национальной и религиозной почве на территории </w:t>
      </w:r>
      <w:r w:rsidR="00D32792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3589" w:rsidRPr="000B3589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>5.</w:t>
      </w:r>
      <w:r w:rsidR="005E5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Создание дополнительных социально-экономических, политических и культурных условий для улучшения социального благополучия граждан, обеспечения межнационального и межрелигиозного мира и согласия на территории </w:t>
      </w:r>
      <w:r w:rsidR="00D32792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D32792">
        <w:rPr>
          <w:rFonts w:ascii="Times New Roman" w:hAnsi="Times New Roman" w:cs="Times New Roman"/>
          <w:sz w:val="24"/>
          <w:szCs w:val="24"/>
        </w:rPr>
        <w:t>го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D32792">
        <w:rPr>
          <w:rFonts w:ascii="Times New Roman" w:hAnsi="Times New Roman" w:cs="Times New Roman"/>
          <w:sz w:val="24"/>
          <w:szCs w:val="24"/>
        </w:rPr>
        <w:t>го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32792">
        <w:rPr>
          <w:rFonts w:ascii="Times New Roman" w:hAnsi="Times New Roman" w:cs="Times New Roman"/>
          <w:sz w:val="24"/>
          <w:szCs w:val="24"/>
        </w:rPr>
        <w:t>а.</w:t>
      </w:r>
    </w:p>
    <w:p w:rsidR="000B3589" w:rsidRPr="00D32792" w:rsidRDefault="000B3589" w:rsidP="00EF3072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IV</w:t>
      </w:r>
      <w:r w:rsidRPr="00D32792">
        <w:rPr>
          <w:rFonts w:ascii="Times New Roman" w:eastAsia="Times New Roman" w:hAnsi="Times New Roman" w:cs="Times New Roman"/>
          <w:bCs/>
          <w:sz w:val="24"/>
          <w:szCs w:val="24"/>
        </w:rPr>
        <w:t>. ОЖИДАЕМЫЕ РЕЗУЛЬТАТЫ</w:t>
      </w:r>
    </w:p>
    <w:p w:rsidR="000B3589" w:rsidRPr="00D32792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3589" w:rsidRDefault="000B3589" w:rsidP="00EF3072">
      <w:pPr>
        <w:spacing w:after="0" w:line="240" w:lineRule="auto"/>
        <w:ind w:right="1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792">
        <w:rPr>
          <w:rFonts w:ascii="Times New Roman" w:eastAsia="Times New Roman" w:hAnsi="Times New Roman" w:cs="Times New Roman"/>
          <w:sz w:val="24"/>
          <w:szCs w:val="24"/>
        </w:rPr>
        <w:t>Социально-экономическая эффективность от реализации Программы заключается в сохранении социально</w:t>
      </w:r>
      <w:r w:rsidR="00D32792">
        <w:rPr>
          <w:rFonts w:ascii="Times New Roman" w:eastAsia="Times New Roman" w:hAnsi="Times New Roman" w:cs="Times New Roman"/>
          <w:sz w:val="24"/>
          <w:szCs w:val="24"/>
        </w:rPr>
        <w:t>й стабильности, межэтнического</w:t>
      </w:r>
      <w:r w:rsidRPr="00D32792">
        <w:rPr>
          <w:rFonts w:ascii="Times New Roman" w:eastAsia="Times New Roman" w:hAnsi="Times New Roman" w:cs="Times New Roman"/>
          <w:sz w:val="24"/>
          <w:szCs w:val="24"/>
        </w:rPr>
        <w:t xml:space="preserve"> и межконфессионального мира и согласия, этнокультурной самобытности и удовлетворении социально-культурных потребностей представителей народов, проживающих на территории </w:t>
      </w:r>
      <w:r w:rsidR="00D32792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D32792">
        <w:rPr>
          <w:rFonts w:ascii="Times New Roman" w:hAnsi="Times New Roman" w:cs="Times New Roman"/>
          <w:sz w:val="24"/>
          <w:szCs w:val="24"/>
        </w:rPr>
        <w:t>го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D32792">
        <w:rPr>
          <w:rFonts w:ascii="Times New Roman" w:hAnsi="Times New Roman" w:cs="Times New Roman"/>
          <w:sz w:val="24"/>
          <w:szCs w:val="24"/>
        </w:rPr>
        <w:t>го</w:t>
      </w:r>
      <w:r w:rsidR="00D32792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32792">
        <w:rPr>
          <w:rFonts w:ascii="Times New Roman" w:hAnsi="Times New Roman" w:cs="Times New Roman"/>
          <w:sz w:val="24"/>
          <w:szCs w:val="24"/>
        </w:rPr>
        <w:t>а.</w:t>
      </w:r>
    </w:p>
    <w:p w:rsidR="00D32792" w:rsidRPr="000B3589" w:rsidRDefault="00D32792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589" w:rsidRPr="00A900E9" w:rsidRDefault="000B3589" w:rsidP="00EF3072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00E9">
        <w:rPr>
          <w:rFonts w:ascii="Times New Roman" w:eastAsia="Times New Roman" w:hAnsi="Times New Roman" w:cs="Times New Roman"/>
          <w:bCs/>
          <w:sz w:val="24"/>
          <w:szCs w:val="24"/>
        </w:rPr>
        <w:t>V. ИНДИКАТОРЫ ОЦЕНКИ РЕЗУЛЬТАТОВ ПРОГРАММЫ</w:t>
      </w:r>
    </w:p>
    <w:p w:rsidR="000B3589" w:rsidRPr="00A900E9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3589" w:rsidRPr="00A900E9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0E9">
        <w:rPr>
          <w:rFonts w:ascii="Times New Roman" w:eastAsia="Times New Roman" w:hAnsi="Times New Roman" w:cs="Times New Roman"/>
          <w:sz w:val="24"/>
          <w:szCs w:val="24"/>
        </w:rPr>
        <w:t xml:space="preserve">1. Увеличение количества участников мероприятий, направленных </w:t>
      </w:r>
      <w:r w:rsidRPr="00A900E9">
        <w:rPr>
          <w:rFonts w:ascii="Times New Roman" w:eastAsia="Times New Roman" w:hAnsi="Times New Roman" w:cs="Times New Roman"/>
          <w:sz w:val="24"/>
          <w:szCs w:val="24"/>
        </w:rPr>
        <w:br/>
        <w:t>на укрепление общероссийского гражданского единства.</w:t>
      </w:r>
    </w:p>
    <w:p w:rsidR="000B3589" w:rsidRPr="00A900E9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0E9">
        <w:rPr>
          <w:rFonts w:ascii="Times New Roman" w:eastAsia="Times New Roman" w:hAnsi="Times New Roman" w:cs="Times New Roman"/>
          <w:sz w:val="24"/>
          <w:szCs w:val="24"/>
        </w:rPr>
        <w:t>2. Увеличение количества информационных материалов о деятельности (проведении мероприятий), направленной на укрепление единства российской нации и этнокультурное развитие народов на территории муниципального образования, размещенных в средствах массовой информации.</w:t>
      </w:r>
    </w:p>
    <w:p w:rsidR="000B3589" w:rsidRPr="00A900E9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0E9">
        <w:rPr>
          <w:rFonts w:ascii="Times New Roman" w:eastAsia="Times New Roman" w:hAnsi="Times New Roman" w:cs="Times New Roman"/>
          <w:sz w:val="24"/>
          <w:szCs w:val="24"/>
        </w:rPr>
        <w:t>3. Увеличение численности участников мероприятий, направленных на этнокультурное развитие народов России.</w:t>
      </w:r>
    </w:p>
    <w:p w:rsidR="000B3589" w:rsidRPr="00A900E9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0E9">
        <w:rPr>
          <w:rFonts w:ascii="Times New Roman" w:eastAsia="Times New Roman" w:hAnsi="Times New Roman" w:cs="Times New Roman"/>
          <w:sz w:val="24"/>
          <w:szCs w:val="24"/>
        </w:rPr>
        <w:t>4. Увеличение количества участников мероприятий, направленных на сохранение русского языка как государственного языка Российской Федерации и языков народов Российской Федерации на территории</w:t>
      </w:r>
      <w:r w:rsidR="00C83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00E9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A900E9">
        <w:rPr>
          <w:rFonts w:ascii="Times New Roman" w:hAnsi="Times New Roman" w:cs="Times New Roman"/>
          <w:sz w:val="24"/>
          <w:szCs w:val="24"/>
        </w:rPr>
        <w:t>го</w:t>
      </w:r>
      <w:r w:rsidR="00A900E9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A900E9">
        <w:rPr>
          <w:rFonts w:ascii="Times New Roman" w:hAnsi="Times New Roman" w:cs="Times New Roman"/>
          <w:sz w:val="24"/>
          <w:szCs w:val="24"/>
        </w:rPr>
        <w:t>го</w:t>
      </w:r>
      <w:r w:rsidR="00A900E9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900E9">
        <w:rPr>
          <w:rFonts w:ascii="Times New Roman" w:hAnsi="Times New Roman" w:cs="Times New Roman"/>
          <w:sz w:val="24"/>
          <w:szCs w:val="24"/>
        </w:rPr>
        <w:t>а.</w:t>
      </w:r>
    </w:p>
    <w:p w:rsidR="000B3589" w:rsidRPr="00C317D4" w:rsidRDefault="000B3589" w:rsidP="00EF3072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B3589" w:rsidRPr="00C317D4" w:rsidSect="00EF3072">
          <w:headerReference w:type="default" r:id="rId13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B3589" w:rsidRPr="005D096F" w:rsidRDefault="000B3589" w:rsidP="00EF3072">
      <w:pPr>
        <w:spacing w:after="0" w:line="240" w:lineRule="auto"/>
        <w:ind w:right="112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096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VI</w:t>
      </w:r>
      <w:r w:rsidRPr="005D096F">
        <w:rPr>
          <w:rFonts w:ascii="Times New Roman" w:eastAsia="Times New Roman" w:hAnsi="Times New Roman" w:cs="Times New Roman"/>
          <w:bCs/>
          <w:sz w:val="24"/>
          <w:szCs w:val="24"/>
        </w:rPr>
        <w:t>. МЕРОПРИЯТИЯ ПРОГРАММЫ</w:t>
      </w:r>
    </w:p>
    <w:p w:rsidR="00FB101A" w:rsidRPr="001C2C1C" w:rsidRDefault="00FB101A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8"/>
          <w:szCs w:val="28"/>
        </w:rPr>
      </w:pPr>
    </w:p>
    <w:p w:rsidR="000B3589" w:rsidRPr="005D096F" w:rsidRDefault="000B3589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  <w:r w:rsidRPr="005D096F">
        <w:rPr>
          <w:rFonts w:ascii="Times New Roman" w:hAnsi="Times New Roman" w:cs="Times New Roman"/>
          <w:sz w:val="24"/>
          <w:szCs w:val="24"/>
        </w:rPr>
        <w:t xml:space="preserve">План мероприятий по реализации муниципальной программы «Реализация государственной национальной политики Российской Федерации на территории </w:t>
      </w:r>
      <w:r w:rsidR="005D096F" w:rsidRPr="00ED51BC">
        <w:rPr>
          <w:rFonts w:ascii="Times New Roman" w:hAnsi="Times New Roman" w:cs="Times New Roman"/>
          <w:sz w:val="24"/>
          <w:szCs w:val="24"/>
        </w:rPr>
        <w:t>Печорско</w:t>
      </w:r>
      <w:r w:rsidR="005D096F">
        <w:rPr>
          <w:rFonts w:ascii="Times New Roman" w:hAnsi="Times New Roman" w:cs="Times New Roman"/>
          <w:sz w:val="24"/>
          <w:szCs w:val="24"/>
        </w:rPr>
        <w:t>го</w:t>
      </w:r>
      <w:r w:rsidR="005D096F" w:rsidRPr="00ED51BC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5D096F">
        <w:rPr>
          <w:rFonts w:ascii="Times New Roman" w:hAnsi="Times New Roman" w:cs="Times New Roman"/>
          <w:sz w:val="24"/>
          <w:szCs w:val="24"/>
        </w:rPr>
        <w:t>го</w:t>
      </w:r>
      <w:r w:rsidR="005D096F" w:rsidRPr="00ED51B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5D096F">
        <w:rPr>
          <w:rFonts w:ascii="Times New Roman" w:hAnsi="Times New Roman" w:cs="Times New Roman"/>
          <w:sz w:val="24"/>
          <w:szCs w:val="24"/>
        </w:rPr>
        <w:t>а</w:t>
      </w:r>
      <w:r w:rsidR="00382DFE">
        <w:rPr>
          <w:rFonts w:ascii="Times New Roman" w:hAnsi="Times New Roman" w:cs="Times New Roman"/>
          <w:sz w:val="24"/>
          <w:szCs w:val="24"/>
        </w:rPr>
        <w:t xml:space="preserve"> </w:t>
      </w:r>
      <w:r w:rsidR="00C317D4" w:rsidRPr="005D096F">
        <w:rPr>
          <w:rFonts w:ascii="Times New Roman" w:hAnsi="Times New Roman" w:cs="Times New Roman"/>
          <w:sz w:val="24"/>
          <w:szCs w:val="24"/>
        </w:rPr>
        <w:t>Псковской области на 2023-202</w:t>
      </w:r>
      <w:r w:rsidR="00160B53" w:rsidRPr="005D096F">
        <w:rPr>
          <w:rFonts w:ascii="Times New Roman" w:hAnsi="Times New Roman" w:cs="Times New Roman"/>
          <w:sz w:val="24"/>
          <w:szCs w:val="24"/>
        </w:rPr>
        <w:t>5</w:t>
      </w:r>
      <w:r w:rsidR="00C317D4" w:rsidRPr="005D096F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C317D4" w:rsidRPr="005D096F" w:rsidRDefault="00C317D4" w:rsidP="00EF307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1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54"/>
        <w:gridCol w:w="4394"/>
        <w:gridCol w:w="1445"/>
        <w:gridCol w:w="3402"/>
        <w:gridCol w:w="5021"/>
      </w:tblGrid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Ожидаемые итоги 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Основное мероприятие 1.Обеспечение равноправия граждан, реализации их конституционных прав в </w:t>
            </w:r>
            <w:r w:rsidR="00625BE0" w:rsidRPr="00023C4B">
              <w:rPr>
                <w:rFonts w:ascii="Times New Roman" w:hAnsi="Times New Roman" w:cs="Times New Roman"/>
                <w:i/>
                <w:sz w:val="24"/>
                <w:szCs w:val="24"/>
              </w:rPr>
              <w:t>Печорском муниципальном округе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tabs>
                <w:tab w:val="left" w:pos="0"/>
                <w:tab w:val="left" w:pos="851"/>
                <w:tab w:val="left" w:pos="7655"/>
              </w:tabs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незамедлительного информирования правоохранительных органов о возможных угр</w:t>
            </w:r>
            <w:r w:rsidR="00382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озах и фактах межнациональных и </w:t>
            </w: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межконфессиональных конфликтов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tabs>
                <w:tab w:val="left" w:pos="0"/>
                <w:tab w:val="left" w:pos="851"/>
                <w:tab w:val="left" w:pos="7655"/>
              </w:tabs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625B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Печорского муниципального </w:t>
            </w:r>
            <w:r w:rsidR="00625B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округа</w:t>
            </w:r>
          </w:p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tabs>
                <w:tab w:val="left" w:pos="0"/>
                <w:tab w:val="left" w:pos="851"/>
                <w:tab w:val="left" w:pos="7655"/>
              </w:tabs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Предотвращение и пресечение деятельности, направленной на подрыв безопасности региона, разжигание </w:t>
            </w:r>
            <w:r w:rsidR="00F77FA4"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расовой, национальной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религиозной розни, ненависти либо вражды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tabs>
                <w:tab w:val="left" w:pos="0"/>
                <w:tab w:val="left" w:pos="851"/>
                <w:tab w:val="left" w:pos="7655"/>
              </w:tabs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миграционной ситуации на </w:t>
            </w:r>
            <w:r w:rsidR="00F77FA4"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Печорского</w:t>
            </w:r>
            <w:r w:rsidR="00625BE0" w:rsidRPr="00023C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</w:t>
            </w:r>
            <w:r w:rsid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Печорского муниципального</w:t>
            </w:r>
            <w:r w:rsidR="00A04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5BE0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, Управление Федеральной миграционной службы</w:t>
            </w:r>
            <w:proofErr w:type="gramStart"/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и контроль состояния межнациональных и межэтнических отношений на территории </w:t>
            </w:r>
            <w:r w:rsidR="00625BE0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, предупреждение конфликтов и разжигания национальной розни либо вражды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23C4B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состояния межнациональных отношений, а также отношения граждан Российской Федерации к иностранным гражданам, пребывающим на территории   </w:t>
            </w:r>
            <w:r w:rsidR="00625BE0" w:rsidRPr="00023C4B">
              <w:rPr>
                <w:rFonts w:ascii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83AC2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Федеральной миграционной службы</w:t>
            </w:r>
            <w:proofErr w:type="gramStart"/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согласованию), </w:t>
            </w:r>
          </w:p>
          <w:p w:rsidR="00C317D4" w:rsidRPr="005D096F" w:rsidRDefault="00625BE0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МВД «Печорский»</w:t>
            </w:r>
            <w:r w:rsidR="00C83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17D4"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согласованию),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и контроль состояния межнациональных и межэтнических отношений на территории </w:t>
            </w:r>
            <w:r w:rsidR="00625BE0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, предупреждение конфликтов и разжигания национальной розни либо вражды.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работы по предупреждению и пресечению   подготовки экстремистских и террористических актов на территории   </w:t>
            </w:r>
            <w:r w:rsidR="00625BE0" w:rsidRPr="0010520E">
              <w:rPr>
                <w:rFonts w:ascii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Антитеррористическая комиссия </w:t>
            </w:r>
            <w:r w:rsidR="00625BE0" w:rsidRPr="0010520E">
              <w:rPr>
                <w:rFonts w:ascii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Управление Федеральной </w:t>
            </w:r>
            <w:r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миграционной службы</w:t>
            </w:r>
            <w:proofErr w:type="gramStart"/>
            <w:r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согласованию),</w:t>
            </w:r>
          </w:p>
          <w:p w:rsidR="00C317D4" w:rsidRPr="0010520E" w:rsidRDefault="00625BE0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 МВД «Печорский»</w:t>
            </w:r>
          </w:p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Предотвращение и пресечение деятельности, направленной на подрыв безопасности региона, разжигание </w:t>
            </w:r>
            <w:proofErr w:type="gramStart"/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расовой,   </w:t>
            </w:r>
            <w:proofErr w:type="gramEnd"/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национальной и религиозной розни, ненависти либо вражды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Основное мероприятие 2. Обеспечение межнационального мира и согласия, гармонизации межнациональных (межэтнических) отношений.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мероприятий, приуроченных к праздничным и памятным датам в истории народов России, общероссийского и регионального значения, том числе посвященных: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093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 w:rsidR="0031093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31093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</w:t>
            </w:r>
            <w:r w:rsid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Печорского муниципального округа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C317D4" w:rsidRPr="005D096F" w:rsidRDefault="0031093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317D4"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38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и приумножение духовного, исторического и культурного наследия и потенциала народов, проживающих на территории Псковской области, посредством пропаганды идей патриотизма, единства и дружбы народов, межнационального и межэтнического согласия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33301" w:rsidRPr="00033301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301">
              <w:rPr>
                <w:rFonts w:ascii="Times New Roman" w:eastAsia="Times New Roman" w:hAnsi="Times New Roman" w:cs="Times New Roman"/>
                <w:sz w:val="24"/>
                <w:szCs w:val="24"/>
              </w:rPr>
              <w:t>Дню славянской письменности и культуры</w:t>
            </w:r>
            <w:r w:rsidR="0003330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317D4" w:rsidRPr="0010520E" w:rsidRDefault="00033301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«Большой Этнографический диктант»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B2A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Печорского муниципального округа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C317D4" w:rsidRPr="005D096F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Дню российского флага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093E" w:rsidRDefault="0031093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</w:t>
            </w:r>
            <w:r w:rsidR="0038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30803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Дню народного единства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B2A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Печорского муниципального округа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C317D4" w:rsidRPr="005D096F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30803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093E" w:rsidRDefault="0031093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</w:t>
            </w:r>
            <w:r w:rsid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Печорского </w:t>
            </w:r>
            <w:r w:rsid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Повышение интереса к изучению истории, культуры и языков народов Российской Федерации, значимых исторических 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</w:t>
            </w:r>
            <w:r w:rsidR="00F77FA4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Международные встречи</w:t>
            </w: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ветеранов Великой Отечественной войны, партизанского движения, молодежи, общественности России, Белоруссии, Латвии на "Кургане дружбы" в </w:t>
            </w:r>
            <w:proofErr w:type="spellStart"/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Себежском</w:t>
            </w:r>
            <w:proofErr w:type="spellEnd"/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C1119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патриотизма, гордости за свою страну, ее историю, за свой народ. Чествование ветеранов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10520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региональной акции "Вахта</w:t>
            </w:r>
            <w:r w:rsidR="00C317D4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совместно с Псковской областной военно-патриотической поисковой общественной организацией «След Пантеры»</w:t>
            </w:r>
            <w:r w:rsidR="00C317D4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, туристических маршрутов для учащихся "Дорогами Победы"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C1119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Печорского муниципального округа</w:t>
            </w:r>
            <w:r w:rsid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317D4" w:rsidRPr="0010520E" w:rsidRDefault="003C4F1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Поисковый отряд «Патриот»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гражданской позиции молодежи на примерах Великой Отечественной войны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посещения обучающимися образовательных учреждений </w:t>
            </w:r>
            <w:r w:rsidR="00F77FA4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 мест</w:t>
            </w: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воинской славы и городов воинской славы Пскова и Великие Луки, объектов культурного наследия (памятников истории и культуры) Российской Федерации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 (при финансировании)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737DF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</w:t>
            </w:r>
            <w:r w:rsid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 подрастающего поколения чувства патриотизма, гордости за свою Родину, а также понимания единства исторической судьбы всех народов, проживающих на территории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3C4F1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Тематические</w:t>
            </w:r>
            <w:r w:rsidR="00737DFE" w:rsidRPr="001052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концерты</w:t>
            </w:r>
            <w:r w:rsidR="00B82B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народные гуляния, спортивные состязания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  <w:p w:rsidR="00AA40B5" w:rsidRPr="0010520E" w:rsidRDefault="00AA40B5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B82B2A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учреждения культуры, спорта, молодежной политики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 направлены на сохранение и приумножение культуры и традиций Псковской области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AA40B5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4013"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  <w:r w:rsidR="000333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4013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культурная акция «Культурный хоровод» приуроченная к Всемирному Дню танца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A40B5" w:rsidRDefault="00AA40B5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:rsidR="00C317D4" w:rsidRPr="0010520E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B82B2A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учреждения культуры, спорта, молодежной политики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Укрепление и расширение международных связей сохранение и развитие традиций хореографического искусства</w:t>
            </w:r>
          </w:p>
        </w:tc>
      </w:tr>
      <w:tr w:rsidR="00C317D4" w:rsidRPr="005D096F" w:rsidTr="00D82C5C">
        <w:trPr>
          <w:trHeight w:val="130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33301" w:rsidRPr="0010520E" w:rsidRDefault="00C83AC2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недели толерантности</w:t>
            </w: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ежегодно </w:t>
            </w:r>
          </w:p>
          <w:p w:rsidR="00C317D4" w:rsidRPr="0010520E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C5C" w:rsidRPr="005D096F" w:rsidRDefault="00033301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учреждения культуры, спорта, молодежной политики,</w:t>
            </w:r>
            <w:r w:rsidR="00C317D4"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B82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бразовательные учреждения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Печорского муниципального </w:t>
            </w:r>
            <w:r w:rsidR="00B82B2A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установок толерантного сознания и поведения, нетерпимости к проявлениям ксенофобии</w:t>
            </w:r>
          </w:p>
        </w:tc>
      </w:tr>
      <w:tr w:rsidR="00D82C5C" w:rsidRPr="005D096F" w:rsidTr="00D82C5C">
        <w:trPr>
          <w:trHeight w:val="630"/>
        </w:trPr>
        <w:tc>
          <w:tcPr>
            <w:tcW w:w="7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2C5C" w:rsidRPr="0010520E" w:rsidRDefault="00D82C5C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2C5C" w:rsidRPr="00382DFE" w:rsidRDefault="00D82C5C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DFE">
              <w:rPr>
                <w:rFonts w:ascii="Times New Roman" w:hAnsi="Times New Roman" w:cs="Times New Roman"/>
                <w:sz w:val="24"/>
                <w:szCs w:val="24"/>
              </w:rPr>
              <w:t>Работа кабинета духовно-нравственного воспитания при МБУК «Печорский районный центр культуры»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2C5C" w:rsidRPr="0010520E" w:rsidRDefault="00D82C5C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2C5C" w:rsidRDefault="00D82C5C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Свято-Успенский Псково-Печерский монастырь</w:t>
            </w:r>
          </w:p>
          <w:p w:rsidR="00D82C5C" w:rsidRDefault="00D82C5C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C5C" w:rsidRPr="002E14FA" w:rsidRDefault="000E1CE1" w:rsidP="00EF3072">
            <w:pPr>
              <w:pStyle w:val="af0"/>
              <w:snapToGrid w:val="0"/>
              <w:ind w:right="112"/>
              <w:jc w:val="both"/>
            </w:pPr>
            <w:r>
              <w:t>Повышение духовной культуры и воспитания</w:t>
            </w:r>
          </w:p>
          <w:p w:rsidR="00D82C5C" w:rsidRPr="005D096F" w:rsidRDefault="00D82C5C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D82C5C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382DF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Дни кра</w:t>
            </w:r>
            <w:r w:rsidR="00494691"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еведческой книги «Не прервётся связь времен</w:t>
            </w:r>
            <w:r w:rsidR="008F0837"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…</w:t>
            </w:r>
            <w:r w:rsidR="000E1CE1"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8F0837" w:rsidRPr="00382DFE" w:rsidRDefault="00F77FA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заседаний</w:t>
            </w:r>
            <w:r w:rsidR="008F0837"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клуба «Ветеран» совместно с молодёжными движениями 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033301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учреждения культуры, спорта, молодежной политики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Привлечение к чтению, пропаганда отечественной литературы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D82C5C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382DF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День </w:t>
            </w:r>
            <w:r w:rsidR="00F77FA4"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солидарности в</w:t>
            </w:r>
            <w:r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борьбе с терроризмом</w:t>
            </w:r>
          </w:p>
          <w:p w:rsidR="00C317D4" w:rsidRPr="00382DF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D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«Терроризму скажем «НЕТ»</w:t>
            </w:r>
          </w:p>
          <w:p w:rsidR="008F0837" w:rsidRPr="00382DFE" w:rsidRDefault="008F0837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B82B2A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Районная библиотека, образовательные учреждения округа 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Предупреждение межнациональных конфликтов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Основное мероприятие 3.Обеспечение социально-экономических условий для эффективной реализации государственной национальной политики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методической поддержки социально ориентированным некоммерческим организациям, осуществляющим деятельность, направленную на развитие межнационального сотрудничества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F77FA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 w:rsidR="00737DFE" w:rsidRPr="001052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F77FA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Вовлечение общественных</w:t>
            </w:r>
            <w:r w:rsidR="00C317D4"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объединений, религиозных организаций в деятельность по развитию межнационального и межконфессионального диалога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Основное мероприятие 4.Содействие этнокультурному и духовному развитию народов Российской Федерации на территории </w:t>
            </w:r>
            <w:r w:rsidR="00737DFE" w:rsidRPr="001052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Печорского муниципального округа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E6136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="00C317D4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музейных коллекц</w:t>
            </w: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ий предметами этнографии народности «</w:t>
            </w:r>
            <w:proofErr w:type="spellStart"/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Сето</w:t>
            </w:r>
            <w:proofErr w:type="spellEnd"/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C317D4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прожива</w:t>
            </w: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ющих на территории 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B2A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F77F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Печорского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округа,</w:t>
            </w:r>
          </w:p>
          <w:p w:rsidR="00E6136E" w:rsidRPr="0010520E" w:rsidRDefault="0010520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Музей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д.Сигово</w:t>
            </w:r>
            <w:proofErr w:type="spellEnd"/>
            <w:r w:rsidR="000E1CE1"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Изучение, сохранение и популяризация этнокультурных традиций народов, проживающих на территории Псковской области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10520E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мероприятиях, </w:t>
            </w:r>
            <w:r w:rsidRP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направленных на сохранение, приумножение и популяризацию культуры и традиций народов, традиционно проживающих на территории Псковской области</w:t>
            </w:r>
          </w:p>
          <w:p w:rsidR="0010520E" w:rsidRPr="0010520E" w:rsidRDefault="0010520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 периода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культуры, спорт</w:t>
            </w:r>
            <w:r w:rsidR="00737DF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737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молодежной политики Администрации</w:t>
            </w:r>
            <w:r w:rsid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Сохранение и развитие культурного 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разнообразия, овладение духовными ценностями и культурными особенностями народов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</w:t>
            </w:r>
            <w:r w:rsidR="00F77FA4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образовательных</w:t>
            </w: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мероприятиях, направленных на духовно-нравственное воспитание обучающихся общеобразовательных учреждений во взаимодействии с Русской православной церковью и другими религиозными организациями традиционных конфессий:</w:t>
            </w:r>
          </w:p>
          <w:p w:rsidR="00C317D4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="000E1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17D4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Корнилиевских</w:t>
            </w:r>
            <w:proofErr w:type="spellEnd"/>
            <w:r w:rsidR="00C317D4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православных образ</w:t>
            </w:r>
            <w:r w:rsidR="000E1CE1">
              <w:rPr>
                <w:rFonts w:ascii="Times New Roman" w:eastAsia="Times New Roman" w:hAnsi="Times New Roman" w:cs="Times New Roman"/>
                <w:sz w:val="24"/>
                <w:szCs w:val="24"/>
              </w:rPr>
              <w:t>овательных чтениях (г. Печоры)</w:t>
            </w:r>
          </w:p>
          <w:p w:rsidR="00B82B2A" w:rsidRPr="00B82B2A" w:rsidRDefault="00B82B2A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737DF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265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Печорского муниципального</w:t>
            </w:r>
            <w:r w:rsidR="00105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опытом работы по духовно-нравственному воспитанию обучающихся общеобразовательных учреждений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Основное мероприятие 5. Сохранение и поддержка русского языка как государственного языка Российской Федерации 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педагогов </w:t>
            </w:r>
            <w:r w:rsidR="00B82B2A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r w:rsidR="00737DFE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уга</w:t>
            </w: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38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Научно-методические мероприятия </w:t>
            </w: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(конференции, семинары, симпозиумы) по проблемам развития русского языка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737DF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265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актуальных вопросов, связанных с развитием русского языка. Популяризация русского языка как государственного языка Российской Федерации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мероприятиях, приуроченных к празднованию Дня русского языка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37DFE" w:rsidRDefault="00737DF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</w:t>
            </w:r>
            <w:r w:rsidR="00265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Печорского муниципального округа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C317D4" w:rsidRPr="005D096F" w:rsidRDefault="00737DFE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265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 пос. Пушкинские Горы Международного форума, посвященного Дню русского языка, с участием преподавателей русского языка и литературы России, Республики Беларусь и стран Балтии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Всероссийский Пушкинский праздник поэзии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65E7B" w:rsidRDefault="00265E7B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молодежной политики Администрации Печорского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C317D4" w:rsidRPr="005D096F" w:rsidRDefault="00265E7B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Печорского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Духовное и патриотическое воспитание молодого поколения через приобщение к культурному наследию </w:t>
            </w:r>
            <w:proofErr w:type="spellStart"/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ценностям отечественной культуры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030803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B82B2A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Основное мероприятие 6. Создание условий для культурной адаптации и интеграции мигрантов.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Оказание содействия добровольному переселению в </w:t>
            </w:r>
            <w:r w:rsidR="00737DFE"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округ </w:t>
            </w:r>
            <w:r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соотечественников, проживающих за рубежом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F77FA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 w:rsidR="00737D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помощи в организации добровольного переселения соотечественников в </w:t>
            </w:r>
            <w:r w:rsidR="000E1CE1">
              <w:rPr>
                <w:rFonts w:ascii="Times New Roman" w:eastAsia="Calibri" w:hAnsi="Times New Roman" w:cs="Times New Roman"/>
                <w:sz w:val="24"/>
                <w:szCs w:val="24"/>
              </w:rPr>
              <w:t>округ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этноконфесиональной</w:t>
            </w:r>
            <w:proofErr w:type="spellEnd"/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ситуации на территории </w:t>
            </w:r>
            <w:r w:rsidR="00737DFE"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317D4" w:rsidRPr="005D096F" w:rsidRDefault="00F77FA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и контроль состояния </w:t>
            </w:r>
            <w:proofErr w:type="spellStart"/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этноконфесиональной</w:t>
            </w:r>
            <w:proofErr w:type="spellEnd"/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ситуации на территории </w:t>
            </w:r>
            <w:r w:rsidR="000E1CE1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030803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C317D4" w:rsidRPr="00030803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Основное мероприятие 7. </w:t>
            </w:r>
            <w:r w:rsidR="00F77FA4" w:rsidRPr="00B82B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Совершенствование управления</w:t>
            </w:r>
            <w:r w:rsidRPr="00B82B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в сфере государственной национальной политики </w:t>
            </w:r>
            <w:r w:rsidR="00737DFE" w:rsidRPr="00B82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Печорского муниципального округа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030803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F77FA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мероприятий, консультаций</w:t>
            </w:r>
            <w:r w:rsidR="00C317D4"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встреч, направленных на совершенствование системы </w:t>
            </w:r>
            <w:r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взаимодействия Администрации</w:t>
            </w:r>
            <w:r w:rsidR="00C317D4"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37DFE"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  <w:r w:rsidR="00C317D4"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ин</w:t>
            </w:r>
            <w:r w:rsidR="000E1C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ститутов гражданского общества</w:t>
            </w:r>
            <w:r w:rsidR="00C317D4"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F77FA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Объединение усилий Администрации   </w:t>
            </w:r>
            <w:r w:rsidR="00737DFE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институтов гражданского общества для укрепления межнационального согласия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Подготовка, переподготовка и повышения квалификации муниципальных служащих, занимающихся вопросами реализации государственной национальной политики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F77FA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Повышения навыков и уровня знаний в сфере государственной национальной политики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семинаров-совещаний работников органов и учреждений культуры и образования по предупреждению межнациональных конфликтов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F77FA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Ознакомление, повышения навыков и уровня знаний</w:t>
            </w: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работников по предупреждению межнациональных конфликтов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состояния межнациональных и межрелигиозных </w:t>
            </w: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отношений на территории </w:t>
            </w:r>
            <w:r w:rsidR="00B9345F"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F77FA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и контроль национальных и религиозных общественных объединений на 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r w:rsidR="00B9345F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Основное мероприятие 8. Совершенствование взаимодействия органов местного самоуправления с институтами гражданского общества.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совместных мероприятий с некоммерческими организациями, осуществляющими деятельность в сфере укрепления единства и духовной общности многонационального народа Российской Федерации, обеспечения межнационального мира и согласия, гармонизации межнациональных (межэтнических) отношений, на территории </w:t>
            </w:r>
            <w:r w:rsidR="00B9345F"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F77FA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Укрепления единства и духовной общности многонационального народа Российской Федерации, обеспечения межнационального мира и согласия, гармонизации межнациональных (межэтнических) отношений, на территории </w:t>
            </w:r>
            <w:r w:rsidR="00B9345F"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Печорского муниципального округа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Основное мероприятие 9. Информационное обеспечение реализации государственной национальной политики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сопровождение мероприятий, направленных на укрепление общегражданской идентичности и межнациональной толерантности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>Ру</w:t>
            </w:r>
            <w:r w:rsidR="00265E7B">
              <w:rPr>
                <w:rFonts w:ascii="Times New Roman" w:eastAsia="Calibri" w:hAnsi="Times New Roman" w:cs="Times New Roman"/>
                <w:sz w:val="24"/>
                <w:szCs w:val="24"/>
              </w:rPr>
              <w:t>ководители учреждений культуры,</w:t>
            </w: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образования,</w:t>
            </w:r>
          </w:p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районная газета </w:t>
            </w:r>
            <w:r w:rsidR="00265E7B">
              <w:rPr>
                <w:rFonts w:ascii="Times New Roman" w:eastAsia="Calibri" w:hAnsi="Times New Roman" w:cs="Times New Roman"/>
                <w:sz w:val="24"/>
                <w:szCs w:val="24"/>
              </w:rPr>
              <w:t>«Печорская правда»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сохранения и приумножения духовного и культурного потенциала на основе идей единства и дружбы народов, межнационального согласия, распространение знаний об истории и культуре народов Российской Федерации 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Основное мероприятие 10. Международное сотрудничество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</w:t>
            </w:r>
            <w:r w:rsidR="00F77FA4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международных</w:t>
            </w: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молодежных форумах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F77FA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укрепление существующих молодежных контактов</w:t>
            </w:r>
          </w:p>
        </w:tc>
      </w:tr>
      <w:tr w:rsidR="00C317D4" w:rsidRPr="005D096F" w:rsidTr="001C2C1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C317D4" w:rsidP="00EF3072">
            <w:pPr>
              <w:snapToGrid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Calibri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B82B2A" w:rsidRDefault="00B9345F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</w:t>
            </w:r>
            <w:r w:rsidR="00C317D4" w:rsidRPr="00B82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побратимами из сопредельных Государств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F77FA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Печорского</w:t>
            </w:r>
            <w:r w:rsidR="00265E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D4" w:rsidRPr="005D096F" w:rsidRDefault="00C317D4" w:rsidP="00EF3072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9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укрепление межнациональных контактов</w:t>
            </w:r>
          </w:p>
        </w:tc>
      </w:tr>
    </w:tbl>
    <w:p w:rsidR="00C317D4" w:rsidRPr="005D096F" w:rsidRDefault="00C317D4" w:rsidP="00EF3072">
      <w:pPr>
        <w:spacing w:after="0" w:line="240" w:lineRule="auto"/>
        <w:ind w:right="11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317D4" w:rsidRPr="005D096F" w:rsidSect="00EF3072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FE4" w:rsidRDefault="00281FE4" w:rsidP="00AB601A">
      <w:pPr>
        <w:spacing w:after="0" w:line="240" w:lineRule="auto"/>
      </w:pPr>
      <w:r>
        <w:separator/>
      </w:r>
    </w:p>
  </w:endnote>
  <w:endnote w:type="continuationSeparator" w:id="0">
    <w:p w:rsidR="00281FE4" w:rsidRDefault="00281FE4" w:rsidP="00AB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FE4" w:rsidRDefault="00281FE4" w:rsidP="00AB601A">
      <w:pPr>
        <w:spacing w:after="0" w:line="240" w:lineRule="auto"/>
      </w:pPr>
      <w:r>
        <w:separator/>
      </w:r>
    </w:p>
  </w:footnote>
  <w:footnote w:type="continuationSeparator" w:id="0">
    <w:p w:rsidR="00281FE4" w:rsidRDefault="00281FE4" w:rsidP="00AB6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B8" w:rsidRPr="00704030" w:rsidRDefault="000F49B8" w:rsidP="002F487E">
    <w:pPr>
      <w:pStyle w:val="a4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E1CF4"/>
    <w:multiLevelType w:val="hybridMultilevel"/>
    <w:tmpl w:val="3E34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3441B"/>
    <w:multiLevelType w:val="hybridMultilevel"/>
    <w:tmpl w:val="1D5486A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7F1928ED"/>
    <w:multiLevelType w:val="hybridMultilevel"/>
    <w:tmpl w:val="E86C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4F92"/>
    <w:rsid w:val="00017B93"/>
    <w:rsid w:val="00023C4B"/>
    <w:rsid w:val="0003032D"/>
    <w:rsid w:val="00030803"/>
    <w:rsid w:val="00033301"/>
    <w:rsid w:val="000333ED"/>
    <w:rsid w:val="00033DF5"/>
    <w:rsid w:val="00037F14"/>
    <w:rsid w:val="00055790"/>
    <w:rsid w:val="00056C31"/>
    <w:rsid w:val="00067042"/>
    <w:rsid w:val="000A4CED"/>
    <w:rsid w:val="000B3589"/>
    <w:rsid w:val="000B3804"/>
    <w:rsid w:val="000D2176"/>
    <w:rsid w:val="000D6540"/>
    <w:rsid w:val="000E1CE1"/>
    <w:rsid w:val="000E4869"/>
    <w:rsid w:val="000F141C"/>
    <w:rsid w:val="000F3F99"/>
    <w:rsid w:val="000F49B8"/>
    <w:rsid w:val="0010520E"/>
    <w:rsid w:val="00113389"/>
    <w:rsid w:val="001259F9"/>
    <w:rsid w:val="001337B0"/>
    <w:rsid w:val="00142825"/>
    <w:rsid w:val="00153626"/>
    <w:rsid w:val="00155600"/>
    <w:rsid w:val="001561BE"/>
    <w:rsid w:val="00160B53"/>
    <w:rsid w:val="00184C4D"/>
    <w:rsid w:val="00191C80"/>
    <w:rsid w:val="001C2C1C"/>
    <w:rsid w:val="001D2766"/>
    <w:rsid w:val="001D55AF"/>
    <w:rsid w:val="001E2A14"/>
    <w:rsid w:val="00203104"/>
    <w:rsid w:val="0022697B"/>
    <w:rsid w:val="002370F2"/>
    <w:rsid w:val="00245E72"/>
    <w:rsid w:val="00263631"/>
    <w:rsid w:val="00265E7B"/>
    <w:rsid w:val="00271A07"/>
    <w:rsid w:val="00281FE4"/>
    <w:rsid w:val="002843B1"/>
    <w:rsid w:val="00290741"/>
    <w:rsid w:val="002B197B"/>
    <w:rsid w:val="002C1119"/>
    <w:rsid w:val="002F487E"/>
    <w:rsid w:val="0031093E"/>
    <w:rsid w:val="003359E1"/>
    <w:rsid w:val="0033727A"/>
    <w:rsid w:val="00347C36"/>
    <w:rsid w:val="00350FBA"/>
    <w:rsid w:val="00382DFE"/>
    <w:rsid w:val="00394BF6"/>
    <w:rsid w:val="003B541D"/>
    <w:rsid w:val="003C4F14"/>
    <w:rsid w:val="003E1E2E"/>
    <w:rsid w:val="003E3807"/>
    <w:rsid w:val="00405BEA"/>
    <w:rsid w:val="00446615"/>
    <w:rsid w:val="004676E0"/>
    <w:rsid w:val="004717E5"/>
    <w:rsid w:val="00494691"/>
    <w:rsid w:val="004A1553"/>
    <w:rsid w:val="004B6111"/>
    <w:rsid w:val="004B6BD6"/>
    <w:rsid w:val="004B6F1E"/>
    <w:rsid w:val="004C4D1E"/>
    <w:rsid w:val="004E579F"/>
    <w:rsid w:val="004F6C84"/>
    <w:rsid w:val="0051662D"/>
    <w:rsid w:val="00521818"/>
    <w:rsid w:val="00524D2B"/>
    <w:rsid w:val="00561209"/>
    <w:rsid w:val="005613C9"/>
    <w:rsid w:val="00562C31"/>
    <w:rsid w:val="00574653"/>
    <w:rsid w:val="00576E4C"/>
    <w:rsid w:val="005813E8"/>
    <w:rsid w:val="00583A11"/>
    <w:rsid w:val="00593C5B"/>
    <w:rsid w:val="0059424E"/>
    <w:rsid w:val="005969A4"/>
    <w:rsid w:val="005B3040"/>
    <w:rsid w:val="005C23A9"/>
    <w:rsid w:val="005C7731"/>
    <w:rsid w:val="005D096F"/>
    <w:rsid w:val="005E0D53"/>
    <w:rsid w:val="005E5B68"/>
    <w:rsid w:val="006007FA"/>
    <w:rsid w:val="00625BE0"/>
    <w:rsid w:val="00636724"/>
    <w:rsid w:val="00641CCE"/>
    <w:rsid w:val="00663047"/>
    <w:rsid w:val="00680064"/>
    <w:rsid w:val="00686488"/>
    <w:rsid w:val="00691B10"/>
    <w:rsid w:val="006B3F2B"/>
    <w:rsid w:val="006C2170"/>
    <w:rsid w:val="006D5761"/>
    <w:rsid w:val="00704030"/>
    <w:rsid w:val="00721E06"/>
    <w:rsid w:val="00736321"/>
    <w:rsid w:val="00737DFE"/>
    <w:rsid w:val="00752204"/>
    <w:rsid w:val="00792BD6"/>
    <w:rsid w:val="007A53E8"/>
    <w:rsid w:val="00835C90"/>
    <w:rsid w:val="00836371"/>
    <w:rsid w:val="0089342F"/>
    <w:rsid w:val="008B6A3A"/>
    <w:rsid w:val="008C71EB"/>
    <w:rsid w:val="008E2A54"/>
    <w:rsid w:val="008E4CB3"/>
    <w:rsid w:val="008F0837"/>
    <w:rsid w:val="0092283C"/>
    <w:rsid w:val="00923F23"/>
    <w:rsid w:val="009474AC"/>
    <w:rsid w:val="009521EA"/>
    <w:rsid w:val="009616E0"/>
    <w:rsid w:val="00973368"/>
    <w:rsid w:val="009741A0"/>
    <w:rsid w:val="009915AA"/>
    <w:rsid w:val="009C0910"/>
    <w:rsid w:val="009C2459"/>
    <w:rsid w:val="009C4F8F"/>
    <w:rsid w:val="00A04F4C"/>
    <w:rsid w:val="00A2353A"/>
    <w:rsid w:val="00A25602"/>
    <w:rsid w:val="00A75526"/>
    <w:rsid w:val="00A825CC"/>
    <w:rsid w:val="00A900E9"/>
    <w:rsid w:val="00A951FA"/>
    <w:rsid w:val="00AA40B5"/>
    <w:rsid w:val="00AA451A"/>
    <w:rsid w:val="00AB45A9"/>
    <w:rsid w:val="00AB601A"/>
    <w:rsid w:val="00AC27CC"/>
    <w:rsid w:val="00AC6F57"/>
    <w:rsid w:val="00AD6441"/>
    <w:rsid w:val="00AF59F1"/>
    <w:rsid w:val="00B10EF3"/>
    <w:rsid w:val="00B3480D"/>
    <w:rsid w:val="00B34A5A"/>
    <w:rsid w:val="00B64F92"/>
    <w:rsid w:val="00B82B2A"/>
    <w:rsid w:val="00B9345F"/>
    <w:rsid w:val="00BF6FAA"/>
    <w:rsid w:val="00C024AC"/>
    <w:rsid w:val="00C2491E"/>
    <w:rsid w:val="00C317D4"/>
    <w:rsid w:val="00C6258E"/>
    <w:rsid w:val="00C66E0D"/>
    <w:rsid w:val="00C83AC2"/>
    <w:rsid w:val="00C84B66"/>
    <w:rsid w:val="00CA7E41"/>
    <w:rsid w:val="00CB2DEF"/>
    <w:rsid w:val="00CE1E70"/>
    <w:rsid w:val="00CF5595"/>
    <w:rsid w:val="00CF7822"/>
    <w:rsid w:val="00D14824"/>
    <w:rsid w:val="00D32792"/>
    <w:rsid w:val="00D3560B"/>
    <w:rsid w:val="00D4390E"/>
    <w:rsid w:val="00D71B8E"/>
    <w:rsid w:val="00D777E6"/>
    <w:rsid w:val="00D818F0"/>
    <w:rsid w:val="00D82534"/>
    <w:rsid w:val="00D82C5C"/>
    <w:rsid w:val="00D879F4"/>
    <w:rsid w:val="00D914E1"/>
    <w:rsid w:val="00D943EB"/>
    <w:rsid w:val="00DA3216"/>
    <w:rsid w:val="00DB0021"/>
    <w:rsid w:val="00DC075E"/>
    <w:rsid w:val="00DC0FD2"/>
    <w:rsid w:val="00DE708A"/>
    <w:rsid w:val="00E22F84"/>
    <w:rsid w:val="00E25A00"/>
    <w:rsid w:val="00E32C57"/>
    <w:rsid w:val="00E50451"/>
    <w:rsid w:val="00E6136E"/>
    <w:rsid w:val="00E719BC"/>
    <w:rsid w:val="00E802FA"/>
    <w:rsid w:val="00E87FEF"/>
    <w:rsid w:val="00EB62A6"/>
    <w:rsid w:val="00ED51BC"/>
    <w:rsid w:val="00EE46B3"/>
    <w:rsid w:val="00EE6C57"/>
    <w:rsid w:val="00EF145C"/>
    <w:rsid w:val="00EF1CD4"/>
    <w:rsid w:val="00EF3072"/>
    <w:rsid w:val="00F053DF"/>
    <w:rsid w:val="00F14FEA"/>
    <w:rsid w:val="00F2605E"/>
    <w:rsid w:val="00F34A52"/>
    <w:rsid w:val="00F57DA3"/>
    <w:rsid w:val="00F77FA4"/>
    <w:rsid w:val="00FA0269"/>
    <w:rsid w:val="00FA5BDF"/>
    <w:rsid w:val="00FB101A"/>
    <w:rsid w:val="00FC501F"/>
    <w:rsid w:val="00FD11A6"/>
    <w:rsid w:val="00FD150F"/>
    <w:rsid w:val="00FD69EE"/>
    <w:rsid w:val="00FE7E44"/>
    <w:rsid w:val="00FF3149"/>
    <w:rsid w:val="00FF5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941D3-A15C-4A01-A738-33133FDA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F9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styleId="a3">
    <w:name w:val="Table Grid"/>
    <w:basedOn w:val="a1"/>
    <w:uiPriority w:val="59"/>
    <w:rsid w:val="000F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601A"/>
  </w:style>
  <w:style w:type="paragraph" w:styleId="a6">
    <w:name w:val="footer"/>
    <w:basedOn w:val="a"/>
    <w:link w:val="a7"/>
    <w:uiPriority w:val="99"/>
    <w:semiHidden/>
    <w:unhideWhenUsed/>
    <w:rsid w:val="00AB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601A"/>
  </w:style>
  <w:style w:type="character" w:styleId="a8">
    <w:name w:val="annotation reference"/>
    <w:basedOn w:val="a0"/>
    <w:uiPriority w:val="99"/>
    <w:semiHidden/>
    <w:unhideWhenUsed/>
    <w:rsid w:val="00F053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53D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53D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53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53D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05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53D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160B53"/>
    <w:pPr>
      <w:ind w:left="720"/>
      <w:contextualSpacing/>
    </w:pPr>
  </w:style>
  <w:style w:type="paragraph" w:customStyle="1" w:styleId="af0">
    <w:name w:val="Содержимое таблицы"/>
    <w:basedOn w:val="a"/>
    <w:qFormat/>
    <w:rsid w:val="00D82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1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1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9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knm.ru/produkcziya/muka-izvestnyakova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knm.ru/produkcziya/mineralnyij-poroshok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knm.ru/produkcziya/shheben-izvestnyakovyij/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98ACC-2B2B-4698-9402-426DD37A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4848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4</cp:revision>
  <cp:lastPrinted>2025-02-17T06:53:00Z</cp:lastPrinted>
  <dcterms:created xsi:type="dcterms:W3CDTF">2025-02-17T06:36:00Z</dcterms:created>
  <dcterms:modified xsi:type="dcterms:W3CDTF">2025-02-17T07:06:00Z</dcterms:modified>
</cp:coreProperties>
</file>