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E4B" w:rsidRDefault="00C02E4B" w:rsidP="00C02E4B"/>
    <w:p w:rsidR="00C02E4B" w:rsidRDefault="00C02E4B" w:rsidP="00C02E4B">
      <w:pPr>
        <w:spacing w:line="360" w:lineRule="auto"/>
        <w:jc w:val="center"/>
        <w:rPr>
          <w:sz w:val="28"/>
        </w:rPr>
      </w:pPr>
      <w:bookmarkStart w:id="0" w:name="_GoBack"/>
      <w:bookmarkEnd w:id="0"/>
      <w:r w:rsidRPr="000F27F2">
        <w:rPr>
          <w:noProof/>
        </w:rPr>
        <w:drawing>
          <wp:inline distT="0" distB="0" distL="0" distR="0">
            <wp:extent cx="666750" cy="819150"/>
            <wp:effectExtent l="0" t="0" r="0" b="0"/>
            <wp:docPr id="2" name="Рисунок 2" descr="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echory_r_coa_20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E4B" w:rsidRPr="00C02E4B" w:rsidRDefault="00C02E4B" w:rsidP="00C02E4B">
      <w:pPr>
        <w:spacing w:line="360" w:lineRule="auto"/>
        <w:jc w:val="center"/>
        <w:rPr>
          <w:rFonts w:ascii="Times New Roman" w:hAnsi="Times New Roman"/>
          <w:sz w:val="28"/>
        </w:rPr>
      </w:pPr>
      <w:r w:rsidRPr="00C02E4B">
        <w:rPr>
          <w:rFonts w:ascii="Times New Roman" w:hAnsi="Times New Roman"/>
          <w:sz w:val="28"/>
        </w:rPr>
        <w:t>ПСКОВСКАЯ ОБЛАСТЬ</w:t>
      </w:r>
    </w:p>
    <w:p w:rsidR="00C02E4B" w:rsidRPr="00C02E4B" w:rsidRDefault="00C02E4B" w:rsidP="00C02E4B">
      <w:pPr>
        <w:jc w:val="center"/>
        <w:rPr>
          <w:rFonts w:ascii="Times New Roman" w:hAnsi="Times New Roman"/>
        </w:rPr>
      </w:pPr>
      <w:r w:rsidRPr="00C02E4B">
        <w:rPr>
          <w:rFonts w:ascii="Times New Roman" w:hAnsi="Times New Roman"/>
          <w:b/>
          <w:sz w:val="28"/>
        </w:rPr>
        <w:t>АДМИНИСТРАЦИЯ ПЕЧОРСКОГО МУНИЦИПАЛЬНОГО ОКРУГА</w:t>
      </w:r>
    </w:p>
    <w:p w:rsidR="00C02E4B" w:rsidRPr="00C02E4B" w:rsidRDefault="00C02E4B" w:rsidP="00C02E4B">
      <w:pPr>
        <w:jc w:val="center"/>
      </w:pPr>
      <w:r w:rsidRPr="00C02E4B">
        <w:rPr>
          <w:rFonts w:ascii="Times New Roman" w:hAnsi="Times New Roman"/>
          <w:b/>
          <w:sz w:val="36"/>
        </w:rPr>
        <w:t>ПОСТАНОВЛЕНИЕ</w:t>
      </w:r>
    </w:p>
    <w:p w:rsidR="00C02E4B" w:rsidRPr="001B00ED" w:rsidRDefault="00C02E4B" w:rsidP="00C02E4B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0ED">
        <w:rPr>
          <w:rFonts w:ascii="Times New Roman" w:hAnsi="Times New Roman"/>
          <w:sz w:val="24"/>
          <w:szCs w:val="24"/>
        </w:rPr>
        <w:t>От</w:t>
      </w:r>
      <w:r w:rsidRPr="001B00ED">
        <w:rPr>
          <w:rFonts w:ascii="Times New Roman" w:hAnsi="Times New Roman"/>
          <w:sz w:val="24"/>
          <w:szCs w:val="24"/>
          <w:u w:val="single"/>
        </w:rPr>
        <w:t xml:space="preserve"> 13.03.2025 г.</w:t>
      </w:r>
      <w:r w:rsidRPr="001B00ED">
        <w:rPr>
          <w:rFonts w:ascii="Times New Roman" w:hAnsi="Times New Roman"/>
          <w:sz w:val="24"/>
          <w:szCs w:val="24"/>
        </w:rPr>
        <w:t xml:space="preserve">  № </w:t>
      </w:r>
      <w:r w:rsidRPr="001B00ED">
        <w:rPr>
          <w:rFonts w:ascii="Times New Roman" w:hAnsi="Times New Roman"/>
          <w:sz w:val="24"/>
          <w:szCs w:val="24"/>
          <w:u w:val="single"/>
        </w:rPr>
        <w:t>24-н</w:t>
      </w:r>
    </w:p>
    <w:p w:rsidR="00C02E4B" w:rsidRPr="001B00ED" w:rsidRDefault="00C02E4B" w:rsidP="00C02E4B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0ED">
        <w:rPr>
          <w:rFonts w:ascii="Times New Roman" w:hAnsi="Times New Roman"/>
          <w:sz w:val="24"/>
          <w:szCs w:val="24"/>
        </w:rPr>
        <w:t xml:space="preserve"> г. Печоры</w:t>
      </w:r>
    </w:p>
    <w:p w:rsidR="001B00ED" w:rsidRPr="00283416" w:rsidRDefault="001B00ED" w:rsidP="00283416">
      <w:pPr>
        <w:tabs>
          <w:tab w:val="left" w:pos="9498"/>
        </w:tabs>
        <w:suppressAutoHyphens/>
        <w:overflowPunct w:val="0"/>
        <w:spacing w:after="0" w:line="240" w:lineRule="auto"/>
        <w:rPr>
          <w:rFonts w:ascii="Times New Roman" w:eastAsia="Calibri" w:hAnsi="Times New Roman"/>
          <w:sz w:val="24"/>
          <w:szCs w:val="24"/>
          <w:lang w:eastAsia="zh-CN"/>
        </w:rPr>
      </w:pPr>
    </w:p>
    <w:p w:rsidR="00E20FC2" w:rsidRDefault="006236B3" w:rsidP="00E20FC2">
      <w:pPr>
        <w:shd w:val="clear" w:color="auto" w:fill="FFFFFF"/>
        <w:spacing w:after="0" w:line="240" w:lineRule="auto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 w:rsidRPr="006236B3">
        <w:rPr>
          <w:rFonts w:ascii="Times New Roman" w:hAnsi="Times New Roman"/>
          <w:bCs/>
          <w:color w:val="000000"/>
          <w:sz w:val="24"/>
          <w:szCs w:val="24"/>
        </w:rPr>
        <w:t xml:space="preserve">О внесении изменений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в </w:t>
      </w:r>
      <w:r w:rsidR="006450CA">
        <w:rPr>
          <w:rFonts w:ascii="Times New Roman" w:hAnsi="Times New Roman"/>
          <w:bCs/>
          <w:color w:val="000000"/>
          <w:sz w:val="24"/>
          <w:szCs w:val="24"/>
        </w:rPr>
        <w:t>Схему размещения нестационарных торговых объектов на территории муниципального образования Печорский муниципальный округ, утвержденную постановлением Администрации Печорского муниципального округа от 04</w:t>
      </w:r>
      <w:r w:rsidR="00C600F3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6450CA">
        <w:rPr>
          <w:rFonts w:ascii="Times New Roman" w:hAnsi="Times New Roman"/>
          <w:bCs/>
          <w:color w:val="000000"/>
          <w:sz w:val="24"/>
          <w:szCs w:val="24"/>
        </w:rPr>
        <w:t xml:space="preserve">02.2025г. №06-н </w:t>
      </w:r>
    </w:p>
    <w:p w:rsidR="00904BEB" w:rsidRPr="00E20FC2" w:rsidRDefault="00904BEB" w:rsidP="00E20FC2">
      <w:pPr>
        <w:shd w:val="clear" w:color="auto" w:fill="FFFFFF"/>
        <w:spacing w:after="0" w:line="240" w:lineRule="auto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</w:p>
    <w:p w:rsidR="006450CA" w:rsidRPr="006450CA" w:rsidRDefault="006450CA" w:rsidP="006450C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6450CA">
        <w:rPr>
          <w:rFonts w:ascii="Times New Roman" w:hAnsi="Times New Roman"/>
          <w:sz w:val="24"/>
          <w:szCs w:val="24"/>
        </w:rPr>
        <w:t xml:space="preserve"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</w:t>
      </w:r>
      <w:r w:rsidR="00C02E4B">
        <w:rPr>
          <w:rFonts w:ascii="Times New Roman" w:hAnsi="Times New Roman"/>
          <w:sz w:val="24"/>
          <w:szCs w:val="24"/>
        </w:rPr>
        <w:t>№</w:t>
      </w:r>
      <w:r w:rsidRPr="006450CA">
        <w:rPr>
          <w:rFonts w:ascii="Times New Roman" w:hAnsi="Times New Roman"/>
          <w:sz w:val="24"/>
          <w:szCs w:val="24"/>
        </w:rPr>
        <w:t xml:space="preserve">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 Постановлением </w:t>
      </w:r>
      <w:r w:rsidR="00283416">
        <w:rPr>
          <w:rFonts w:ascii="Times New Roman" w:hAnsi="Times New Roman"/>
          <w:sz w:val="24"/>
          <w:szCs w:val="24"/>
        </w:rPr>
        <w:t>Администрации Печорского муниципального округа от 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№01-н), Постановлением Администрации Печорского муниципального округа от 07.05.2024г. №61-н «Об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 (с изменениями от 01.10.2024г. №92-н)</w:t>
      </w:r>
      <w:r w:rsidR="0059055B">
        <w:rPr>
          <w:rFonts w:ascii="Times New Roman" w:hAnsi="Times New Roman"/>
          <w:sz w:val="24"/>
          <w:szCs w:val="24"/>
        </w:rPr>
        <w:t xml:space="preserve">, </w:t>
      </w:r>
      <w:r w:rsidR="00283416">
        <w:rPr>
          <w:rFonts w:ascii="Times New Roman" w:hAnsi="Times New Roman"/>
          <w:sz w:val="24"/>
          <w:szCs w:val="24"/>
        </w:rPr>
        <w:t>Постановлением Администрации Печорского муниципального округа от 07.05.2025г. №60-н «Об утверждении положения о комиссии по разработке проекта схемы размещения нестационарных торговых объектов и внесению изменений в схему размещения нестационарных торговых объектов на территории муниципального образования Печорский муниципальный округ»</w:t>
      </w:r>
      <w:r w:rsidR="0059055B">
        <w:rPr>
          <w:rFonts w:ascii="Times New Roman" w:hAnsi="Times New Roman"/>
          <w:sz w:val="24"/>
          <w:szCs w:val="24"/>
        </w:rPr>
        <w:t xml:space="preserve"> (с изменениями от 01.10.2024г. №93-н)</w:t>
      </w:r>
      <w:r w:rsidRPr="006450CA">
        <w:rPr>
          <w:rFonts w:ascii="Times New Roman" w:hAnsi="Times New Roman"/>
          <w:sz w:val="24"/>
          <w:szCs w:val="24"/>
        </w:rPr>
        <w:t>, руководствуясь Уставом Печорского муниципального округа, Администрация Печорского муниципального округа</w:t>
      </w:r>
    </w:p>
    <w:p w:rsidR="00E20FC2" w:rsidRPr="00CE682D" w:rsidRDefault="00E20FC2" w:rsidP="00E20FC2">
      <w:pPr>
        <w:suppressAutoHyphens/>
        <w:overflowPunct w:val="0"/>
        <w:spacing w:after="0" w:line="240" w:lineRule="auto"/>
        <w:rPr>
          <w:rFonts w:ascii="Times New Roman" w:eastAsia="Calibri" w:hAnsi="Times New Roman"/>
          <w:sz w:val="20"/>
          <w:szCs w:val="20"/>
          <w:lang w:eastAsia="zh-CN"/>
        </w:rPr>
      </w:pPr>
    </w:p>
    <w:p w:rsidR="00904BEB" w:rsidRPr="00476691" w:rsidRDefault="00904BEB" w:rsidP="00904BEB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ПОСТАНОВЛЯЕТ</w:t>
      </w:r>
    </w:p>
    <w:p w:rsidR="0059055B" w:rsidRDefault="0059055B" w:rsidP="0059055B">
      <w:pPr>
        <w:suppressAutoHyphens/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600F3" w:rsidRPr="00C02E4B" w:rsidRDefault="00C600F3" w:rsidP="00C02E4B">
      <w:pPr>
        <w:pStyle w:val="a6"/>
        <w:numPr>
          <w:ilvl w:val="0"/>
          <w:numId w:val="14"/>
        </w:numPr>
        <w:suppressAutoHyphens/>
        <w:overflowPunct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02E4B">
        <w:rPr>
          <w:rFonts w:ascii="Times New Roman" w:hAnsi="Times New Roman"/>
          <w:sz w:val="24"/>
          <w:szCs w:val="24"/>
          <w:lang w:eastAsia="ar-SA"/>
        </w:rPr>
        <w:t>Внести изменения в Постановление Администрации Печорского муниципального округа от 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округ», а именно п</w:t>
      </w:r>
      <w:r w:rsidR="0059055B" w:rsidRPr="00C02E4B">
        <w:rPr>
          <w:rFonts w:ascii="Times New Roman" w:hAnsi="Times New Roman"/>
          <w:sz w:val="24"/>
          <w:szCs w:val="24"/>
          <w:lang w:eastAsia="ar-SA"/>
        </w:rPr>
        <w:t>риложение №3 «Графи</w:t>
      </w:r>
      <w:r w:rsidRPr="00C02E4B">
        <w:rPr>
          <w:rFonts w:ascii="Times New Roman" w:hAnsi="Times New Roman"/>
          <w:sz w:val="24"/>
          <w:szCs w:val="24"/>
          <w:lang w:eastAsia="ar-SA"/>
        </w:rPr>
        <w:t xml:space="preserve">ческая часть схемы </w:t>
      </w:r>
      <w:r w:rsidRPr="00C02E4B">
        <w:rPr>
          <w:rFonts w:ascii="Times New Roman" w:hAnsi="Times New Roman"/>
          <w:sz w:val="24"/>
          <w:szCs w:val="24"/>
          <w:lang w:eastAsia="ar-SA"/>
        </w:rPr>
        <w:lastRenderedPageBreak/>
        <w:t xml:space="preserve">№1», лист </w:t>
      </w:r>
      <w:r w:rsidR="00C02E4B" w:rsidRPr="00C02E4B">
        <w:rPr>
          <w:rFonts w:ascii="Times New Roman" w:hAnsi="Times New Roman"/>
          <w:sz w:val="24"/>
          <w:szCs w:val="24"/>
          <w:lang w:eastAsia="ar-SA"/>
        </w:rPr>
        <w:t>10, читать</w:t>
      </w:r>
      <w:r w:rsidRPr="00C02E4B">
        <w:rPr>
          <w:rFonts w:ascii="Times New Roman" w:hAnsi="Times New Roman"/>
          <w:sz w:val="24"/>
          <w:szCs w:val="24"/>
          <w:lang w:eastAsia="ar-SA"/>
        </w:rPr>
        <w:t xml:space="preserve"> в редакции, согласно Приложению №1 к настоящему постановлению; </w:t>
      </w:r>
    </w:p>
    <w:p w:rsidR="0059055B" w:rsidRDefault="0059055B" w:rsidP="00C02E4B">
      <w:pPr>
        <w:pStyle w:val="a6"/>
        <w:numPr>
          <w:ilvl w:val="0"/>
          <w:numId w:val="14"/>
        </w:numPr>
        <w:suppressAutoHyphens/>
        <w:overflowPunct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02E4B">
        <w:rPr>
          <w:rFonts w:ascii="Times New Roman" w:hAnsi="Times New Roman"/>
          <w:sz w:val="24"/>
          <w:szCs w:val="24"/>
          <w:lang w:eastAsia="ar-SA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Интернет;</w:t>
      </w:r>
    </w:p>
    <w:p w:rsidR="0059055B" w:rsidRPr="00C02E4B" w:rsidRDefault="0059055B" w:rsidP="00C02E4B">
      <w:pPr>
        <w:pStyle w:val="a6"/>
        <w:numPr>
          <w:ilvl w:val="0"/>
          <w:numId w:val="14"/>
        </w:numPr>
        <w:suppressAutoHyphens/>
        <w:overflowPunct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02E4B">
        <w:rPr>
          <w:rFonts w:ascii="Times New Roman" w:hAnsi="Times New Roman"/>
          <w:sz w:val="24"/>
          <w:szCs w:val="24"/>
          <w:lang w:eastAsia="ar-SA"/>
        </w:rPr>
        <w:t>Настоящее постановление вступает в силу со дня его официального обнародования.</w:t>
      </w:r>
    </w:p>
    <w:p w:rsidR="00904BEB" w:rsidRDefault="00904BEB" w:rsidP="00904BEB">
      <w:pPr>
        <w:suppressAutoHyphens/>
        <w:overflowPunct w:val="0"/>
        <w:spacing w:after="0" w:line="240" w:lineRule="auto"/>
        <w:rPr>
          <w:rFonts w:ascii="Times New Roman" w:eastAsia="Calibri" w:hAnsi="Times New Roman"/>
          <w:sz w:val="20"/>
          <w:szCs w:val="20"/>
          <w:lang w:eastAsia="zh-CN"/>
        </w:rPr>
      </w:pPr>
    </w:p>
    <w:p w:rsidR="00904BEB" w:rsidRPr="00CE682D" w:rsidRDefault="00904BEB" w:rsidP="00904BEB">
      <w:pPr>
        <w:suppressAutoHyphens/>
        <w:overflowPunct w:val="0"/>
        <w:spacing w:after="0" w:line="240" w:lineRule="auto"/>
        <w:ind w:left="567" w:firstLine="567"/>
        <w:rPr>
          <w:rFonts w:ascii="Times New Roman" w:eastAsia="Calibri" w:hAnsi="Times New Roman"/>
          <w:sz w:val="20"/>
          <w:szCs w:val="20"/>
          <w:lang w:eastAsia="zh-CN"/>
        </w:rPr>
      </w:pPr>
    </w:p>
    <w:p w:rsidR="00904BEB" w:rsidRDefault="00904BEB" w:rsidP="00904BEB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0260DA">
        <w:rPr>
          <w:rFonts w:ascii="Times New Roman" w:eastAsia="Calibri" w:hAnsi="Times New Roman"/>
          <w:sz w:val="24"/>
          <w:szCs w:val="24"/>
          <w:lang w:eastAsia="zh-CN"/>
        </w:rPr>
        <w:t xml:space="preserve">Глава Печорского муниципального округа                        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                             В.А. Зайцев </w:t>
      </w:r>
    </w:p>
    <w:p w:rsidR="00904BEB" w:rsidRPr="003964FC" w:rsidRDefault="00C02E4B" w:rsidP="00C02E4B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zh-CN"/>
        </w:rPr>
      </w:pPr>
      <w:r>
        <w:rPr>
          <w:rFonts w:ascii="Times New Roman" w:eastAsia="Calibri" w:hAnsi="Times New Roman"/>
          <w:sz w:val="20"/>
          <w:szCs w:val="20"/>
          <w:lang w:eastAsia="zh-CN"/>
        </w:rPr>
        <w:t>Верно</w:t>
      </w:r>
    </w:p>
    <w:p w:rsidR="00904BEB" w:rsidRDefault="00904BEB" w:rsidP="00904BEB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0260DA">
        <w:rPr>
          <w:rFonts w:ascii="Times New Roman" w:eastAsia="Calibri" w:hAnsi="Times New Roman"/>
          <w:sz w:val="24"/>
          <w:szCs w:val="24"/>
          <w:lang w:eastAsia="zh-CN"/>
        </w:rPr>
        <w:t xml:space="preserve">Управляющий делами                                                                           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       </w:t>
      </w:r>
      <w:r w:rsidRPr="000260DA">
        <w:rPr>
          <w:rFonts w:ascii="Times New Roman" w:eastAsia="Calibri" w:hAnsi="Times New Roman"/>
          <w:sz w:val="24"/>
          <w:szCs w:val="24"/>
          <w:lang w:eastAsia="zh-CN"/>
        </w:rPr>
        <w:t>А.Л. Мирошниченко</w:t>
      </w:r>
    </w:p>
    <w:p w:rsidR="00FC6E02" w:rsidRDefault="00FC6E02" w:rsidP="001C5809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1B00ED" w:rsidRDefault="001B00ED" w:rsidP="001B00ED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1B00ED" w:rsidRDefault="001B00ED" w:rsidP="001B00ED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B00ED" w:rsidRDefault="001B00ED" w:rsidP="001B00ED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  <w:sectPr w:rsidR="001B00ED" w:rsidSect="00A52A7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B00ED" w:rsidRPr="00C02E4B" w:rsidRDefault="001B00ED" w:rsidP="001B00ED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C02E4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1B00ED" w:rsidRPr="00C02E4B" w:rsidRDefault="001B00ED" w:rsidP="001B00ED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C02E4B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1B00ED" w:rsidRPr="00C02E4B" w:rsidRDefault="001B00ED" w:rsidP="001B00ED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C02E4B">
        <w:rPr>
          <w:rFonts w:ascii="Times New Roman" w:hAnsi="Times New Roman" w:cs="Times New Roman"/>
          <w:sz w:val="20"/>
          <w:szCs w:val="20"/>
        </w:rPr>
        <w:t xml:space="preserve">Печорского муниципального округа </w:t>
      </w:r>
    </w:p>
    <w:p w:rsidR="001B00ED" w:rsidRPr="00C02E4B" w:rsidRDefault="001B00ED" w:rsidP="001B00ED">
      <w:pPr>
        <w:tabs>
          <w:tab w:val="left" w:pos="9498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02E4B">
        <w:rPr>
          <w:rFonts w:ascii="Times New Roman" w:hAnsi="Times New Roman"/>
          <w:sz w:val="20"/>
          <w:szCs w:val="20"/>
        </w:rPr>
        <w:t>От</w:t>
      </w:r>
      <w:r w:rsidRPr="00C02E4B">
        <w:rPr>
          <w:rFonts w:ascii="Times New Roman" w:hAnsi="Times New Roman"/>
          <w:sz w:val="20"/>
          <w:szCs w:val="20"/>
          <w:u w:val="single"/>
        </w:rPr>
        <w:t xml:space="preserve"> 13.03.2025 г.</w:t>
      </w:r>
      <w:r w:rsidRPr="00C02E4B">
        <w:rPr>
          <w:rFonts w:ascii="Times New Roman" w:hAnsi="Times New Roman"/>
          <w:sz w:val="20"/>
          <w:szCs w:val="20"/>
        </w:rPr>
        <w:t xml:space="preserve">  № </w:t>
      </w:r>
      <w:r w:rsidRPr="00C02E4B">
        <w:rPr>
          <w:rFonts w:ascii="Times New Roman" w:hAnsi="Times New Roman"/>
          <w:sz w:val="20"/>
          <w:szCs w:val="20"/>
          <w:u w:val="single"/>
        </w:rPr>
        <w:t>24-н</w:t>
      </w:r>
    </w:p>
    <w:p w:rsidR="0059055B" w:rsidRDefault="001B00ED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5920" behindDoc="0" locked="0" layoutInCell="1" allowOverlap="1" wp14:anchorId="4E882C7A" wp14:editId="591F2A85">
            <wp:simplePos x="0" y="0"/>
            <wp:positionH relativeFrom="column">
              <wp:posOffset>1151890</wp:posOffset>
            </wp:positionH>
            <wp:positionV relativeFrom="paragraph">
              <wp:posOffset>13335</wp:posOffset>
            </wp:positionV>
            <wp:extent cx="7536180" cy="5367655"/>
            <wp:effectExtent l="0" t="0" r="762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4" t="23569" r="22069" b="7709"/>
                    <a:stretch/>
                  </pic:blipFill>
                  <pic:spPr bwMode="auto">
                    <a:xfrm>
                      <a:off x="0" y="0"/>
                      <a:ext cx="7536180" cy="5367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9055B" w:rsidRDefault="0059055B" w:rsidP="001B0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  <w:sectPr w:rsidR="0059055B" w:rsidSect="00A52A75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334818" w:rsidRDefault="00334818" w:rsidP="00C02E4B">
      <w:pPr>
        <w:pStyle w:val="a5"/>
        <w:spacing w:after="0"/>
        <w:ind w:right="-1"/>
        <w:rPr>
          <w:rFonts w:ascii="Times New Roman" w:hAnsi="Times New Roman"/>
          <w:sz w:val="24"/>
          <w:szCs w:val="24"/>
        </w:rPr>
      </w:pPr>
    </w:p>
    <w:sectPr w:rsidR="00334818" w:rsidSect="00A52A75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DF9" w:rsidRDefault="00636DF9" w:rsidP="00326070">
      <w:pPr>
        <w:spacing w:after="0" w:line="240" w:lineRule="auto"/>
      </w:pPr>
      <w:r>
        <w:separator/>
      </w:r>
    </w:p>
  </w:endnote>
  <w:endnote w:type="continuationSeparator" w:id="0">
    <w:p w:rsidR="00636DF9" w:rsidRDefault="00636DF9" w:rsidP="00326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DF9" w:rsidRDefault="00636DF9" w:rsidP="00326070">
      <w:pPr>
        <w:spacing w:after="0" w:line="240" w:lineRule="auto"/>
      </w:pPr>
      <w:r>
        <w:separator/>
      </w:r>
    </w:p>
  </w:footnote>
  <w:footnote w:type="continuationSeparator" w:id="0">
    <w:p w:rsidR="00636DF9" w:rsidRDefault="00636DF9" w:rsidP="00326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3767"/>
    <w:multiLevelType w:val="multilevel"/>
    <w:tmpl w:val="47E804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5F1A9B"/>
    <w:multiLevelType w:val="hybridMultilevel"/>
    <w:tmpl w:val="AA366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61C24"/>
    <w:multiLevelType w:val="multilevel"/>
    <w:tmpl w:val="AF56F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D3359E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6E01A0"/>
    <w:multiLevelType w:val="multilevel"/>
    <w:tmpl w:val="E8CEB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6" w15:restartNumberingAfterBreak="0">
    <w:nsid w:val="4ADB7A5F"/>
    <w:multiLevelType w:val="multilevel"/>
    <w:tmpl w:val="C6C4FB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7F35F72"/>
    <w:multiLevelType w:val="hybridMultilevel"/>
    <w:tmpl w:val="9F34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72BDD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6A10B0B"/>
    <w:multiLevelType w:val="hybridMultilevel"/>
    <w:tmpl w:val="199CB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DA12FC"/>
    <w:multiLevelType w:val="multilevel"/>
    <w:tmpl w:val="F07C4BC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3FF4F36"/>
    <w:multiLevelType w:val="multilevel"/>
    <w:tmpl w:val="41ACE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1A5086"/>
    <w:multiLevelType w:val="multilevel"/>
    <w:tmpl w:val="D1E27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4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5"/>
  </w:num>
  <w:num w:numId="11">
    <w:abstractNumId w:val="1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39"/>
    <w:rsid w:val="000362C3"/>
    <w:rsid w:val="00043000"/>
    <w:rsid w:val="0005675A"/>
    <w:rsid w:val="00073A9B"/>
    <w:rsid w:val="00075F4A"/>
    <w:rsid w:val="0009785C"/>
    <w:rsid w:val="000A5443"/>
    <w:rsid w:val="000B1BA0"/>
    <w:rsid w:val="000B5221"/>
    <w:rsid w:val="000E0181"/>
    <w:rsid w:val="000E6431"/>
    <w:rsid w:val="000F1509"/>
    <w:rsid w:val="000F6308"/>
    <w:rsid w:val="00102098"/>
    <w:rsid w:val="00104681"/>
    <w:rsid w:val="00116559"/>
    <w:rsid w:val="00120A73"/>
    <w:rsid w:val="0012386D"/>
    <w:rsid w:val="00132F80"/>
    <w:rsid w:val="00140B63"/>
    <w:rsid w:val="001510CC"/>
    <w:rsid w:val="0018022B"/>
    <w:rsid w:val="001A1054"/>
    <w:rsid w:val="001A6C65"/>
    <w:rsid w:val="001B00ED"/>
    <w:rsid w:val="001C5809"/>
    <w:rsid w:val="00224F5C"/>
    <w:rsid w:val="00242220"/>
    <w:rsid w:val="0024297F"/>
    <w:rsid w:val="00243157"/>
    <w:rsid w:val="002445F7"/>
    <w:rsid w:val="00265C14"/>
    <w:rsid w:val="00283416"/>
    <w:rsid w:val="002A56E8"/>
    <w:rsid w:val="002A5CA9"/>
    <w:rsid w:val="002D336F"/>
    <w:rsid w:val="002E2985"/>
    <w:rsid w:val="00305E09"/>
    <w:rsid w:val="00307D1A"/>
    <w:rsid w:val="00310EA7"/>
    <w:rsid w:val="003216A4"/>
    <w:rsid w:val="00326070"/>
    <w:rsid w:val="00334818"/>
    <w:rsid w:val="00354C5A"/>
    <w:rsid w:val="0036656D"/>
    <w:rsid w:val="00381145"/>
    <w:rsid w:val="00391966"/>
    <w:rsid w:val="0039420E"/>
    <w:rsid w:val="003A6431"/>
    <w:rsid w:val="003B0767"/>
    <w:rsid w:val="003B57D5"/>
    <w:rsid w:val="003C4787"/>
    <w:rsid w:val="003C6705"/>
    <w:rsid w:val="003D24B5"/>
    <w:rsid w:val="00400686"/>
    <w:rsid w:val="004027DC"/>
    <w:rsid w:val="00412BE7"/>
    <w:rsid w:val="004238EB"/>
    <w:rsid w:val="00423BA3"/>
    <w:rsid w:val="00427036"/>
    <w:rsid w:val="00437525"/>
    <w:rsid w:val="00441E34"/>
    <w:rsid w:val="00456283"/>
    <w:rsid w:val="004862AE"/>
    <w:rsid w:val="00495E70"/>
    <w:rsid w:val="004B0F25"/>
    <w:rsid w:val="004B4D87"/>
    <w:rsid w:val="004E577D"/>
    <w:rsid w:val="00512769"/>
    <w:rsid w:val="00516DBE"/>
    <w:rsid w:val="00517025"/>
    <w:rsid w:val="005470B7"/>
    <w:rsid w:val="005772BE"/>
    <w:rsid w:val="00584EA9"/>
    <w:rsid w:val="00585EAF"/>
    <w:rsid w:val="00585EEC"/>
    <w:rsid w:val="0059055B"/>
    <w:rsid w:val="00591F9E"/>
    <w:rsid w:val="00594B5E"/>
    <w:rsid w:val="005D7FE0"/>
    <w:rsid w:val="005E2C6D"/>
    <w:rsid w:val="005E3176"/>
    <w:rsid w:val="005E5AE2"/>
    <w:rsid w:val="00614FC9"/>
    <w:rsid w:val="006236B3"/>
    <w:rsid w:val="00636DF9"/>
    <w:rsid w:val="006450CA"/>
    <w:rsid w:val="006452AE"/>
    <w:rsid w:val="006539D2"/>
    <w:rsid w:val="006552ED"/>
    <w:rsid w:val="00656944"/>
    <w:rsid w:val="006630F8"/>
    <w:rsid w:val="00675D3E"/>
    <w:rsid w:val="00681B68"/>
    <w:rsid w:val="006B0503"/>
    <w:rsid w:val="006B0881"/>
    <w:rsid w:val="006C636E"/>
    <w:rsid w:val="006D4255"/>
    <w:rsid w:val="006E4168"/>
    <w:rsid w:val="006E7F35"/>
    <w:rsid w:val="0070674D"/>
    <w:rsid w:val="00706C96"/>
    <w:rsid w:val="00713611"/>
    <w:rsid w:val="00737713"/>
    <w:rsid w:val="00743138"/>
    <w:rsid w:val="0076085D"/>
    <w:rsid w:val="007808D5"/>
    <w:rsid w:val="0078581C"/>
    <w:rsid w:val="007C24F4"/>
    <w:rsid w:val="007E305C"/>
    <w:rsid w:val="007F1709"/>
    <w:rsid w:val="007F4D19"/>
    <w:rsid w:val="00806474"/>
    <w:rsid w:val="00812877"/>
    <w:rsid w:val="00814C9D"/>
    <w:rsid w:val="0082674A"/>
    <w:rsid w:val="00847632"/>
    <w:rsid w:val="0084777F"/>
    <w:rsid w:val="00861014"/>
    <w:rsid w:val="00865C95"/>
    <w:rsid w:val="00876F03"/>
    <w:rsid w:val="00883832"/>
    <w:rsid w:val="008942D7"/>
    <w:rsid w:val="008C65EC"/>
    <w:rsid w:val="0090446C"/>
    <w:rsid w:val="00904BEB"/>
    <w:rsid w:val="00921F05"/>
    <w:rsid w:val="009414B5"/>
    <w:rsid w:val="00943E36"/>
    <w:rsid w:val="00956C43"/>
    <w:rsid w:val="0098157A"/>
    <w:rsid w:val="00997B47"/>
    <w:rsid w:val="009A1B3D"/>
    <w:rsid w:val="009A6E49"/>
    <w:rsid w:val="009E4DE5"/>
    <w:rsid w:val="009E6E8D"/>
    <w:rsid w:val="00A00CC6"/>
    <w:rsid w:val="00A01E41"/>
    <w:rsid w:val="00A07326"/>
    <w:rsid w:val="00A10724"/>
    <w:rsid w:val="00A262D2"/>
    <w:rsid w:val="00A4373C"/>
    <w:rsid w:val="00A46CA9"/>
    <w:rsid w:val="00A52A75"/>
    <w:rsid w:val="00A56D30"/>
    <w:rsid w:val="00A63158"/>
    <w:rsid w:val="00A87C09"/>
    <w:rsid w:val="00A938F5"/>
    <w:rsid w:val="00AA2CC9"/>
    <w:rsid w:val="00AA7021"/>
    <w:rsid w:val="00AD5FC5"/>
    <w:rsid w:val="00AE5BA5"/>
    <w:rsid w:val="00AF25DE"/>
    <w:rsid w:val="00B01D58"/>
    <w:rsid w:val="00B118DD"/>
    <w:rsid w:val="00B37173"/>
    <w:rsid w:val="00B429BA"/>
    <w:rsid w:val="00B571A9"/>
    <w:rsid w:val="00B9314B"/>
    <w:rsid w:val="00B95CA5"/>
    <w:rsid w:val="00BC2B51"/>
    <w:rsid w:val="00BC51BD"/>
    <w:rsid w:val="00BC6FC1"/>
    <w:rsid w:val="00BC7229"/>
    <w:rsid w:val="00BE77FE"/>
    <w:rsid w:val="00C00625"/>
    <w:rsid w:val="00C0138F"/>
    <w:rsid w:val="00C02E4B"/>
    <w:rsid w:val="00C03498"/>
    <w:rsid w:val="00C15A39"/>
    <w:rsid w:val="00C15B41"/>
    <w:rsid w:val="00C25131"/>
    <w:rsid w:val="00C542D0"/>
    <w:rsid w:val="00C600F3"/>
    <w:rsid w:val="00C6227A"/>
    <w:rsid w:val="00C80FFD"/>
    <w:rsid w:val="00C95777"/>
    <w:rsid w:val="00CB0739"/>
    <w:rsid w:val="00CD10E8"/>
    <w:rsid w:val="00CE52BC"/>
    <w:rsid w:val="00CE76DF"/>
    <w:rsid w:val="00CF1935"/>
    <w:rsid w:val="00CF2880"/>
    <w:rsid w:val="00CF6C1B"/>
    <w:rsid w:val="00D1789D"/>
    <w:rsid w:val="00D27889"/>
    <w:rsid w:val="00D33051"/>
    <w:rsid w:val="00D55676"/>
    <w:rsid w:val="00D60278"/>
    <w:rsid w:val="00D66361"/>
    <w:rsid w:val="00D87C94"/>
    <w:rsid w:val="00D90AB7"/>
    <w:rsid w:val="00DB754A"/>
    <w:rsid w:val="00DE27F4"/>
    <w:rsid w:val="00DE2BEB"/>
    <w:rsid w:val="00E150C9"/>
    <w:rsid w:val="00E17200"/>
    <w:rsid w:val="00E20FC2"/>
    <w:rsid w:val="00E413A6"/>
    <w:rsid w:val="00E54521"/>
    <w:rsid w:val="00E90509"/>
    <w:rsid w:val="00EB6051"/>
    <w:rsid w:val="00EC0C37"/>
    <w:rsid w:val="00ED397F"/>
    <w:rsid w:val="00EE4295"/>
    <w:rsid w:val="00F14190"/>
    <w:rsid w:val="00F3653D"/>
    <w:rsid w:val="00F40F3C"/>
    <w:rsid w:val="00F41EB7"/>
    <w:rsid w:val="00F559A4"/>
    <w:rsid w:val="00F70B72"/>
    <w:rsid w:val="00FA2FAB"/>
    <w:rsid w:val="00FB78B9"/>
    <w:rsid w:val="00FC0DD8"/>
    <w:rsid w:val="00FC3804"/>
    <w:rsid w:val="00FC6E02"/>
    <w:rsid w:val="00FD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D99EA-D219-4122-B61A-E6025FB6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A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32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6070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2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607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E2629-734B-425A-B4F3-AF800E09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Регион-60</dc:creator>
  <cp:lastModifiedBy>admin_10_2</cp:lastModifiedBy>
  <cp:revision>3</cp:revision>
  <cp:lastPrinted>2025-03-14T05:35:00Z</cp:lastPrinted>
  <dcterms:created xsi:type="dcterms:W3CDTF">2025-03-14T05:35:00Z</dcterms:created>
  <dcterms:modified xsi:type="dcterms:W3CDTF">2025-03-31T06:09:00Z</dcterms:modified>
</cp:coreProperties>
</file>