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DD2432" w:rsidRPr="00680B26" w:rsidRDefault="00DD2432" w:rsidP="002B7863">
      <w:pPr>
        <w:jc w:val="center"/>
        <w:rPr>
          <w:b/>
          <w:sz w:val="24"/>
          <w:szCs w:val="24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80216B" w:rsidRDefault="008F6C8C" w:rsidP="00962714">
      <w:pPr>
        <w:tabs>
          <w:tab w:val="left" w:pos="9498"/>
        </w:tabs>
        <w:rPr>
          <w:sz w:val="24"/>
          <w:szCs w:val="24"/>
        </w:rPr>
      </w:pPr>
      <w:r w:rsidRPr="0080216B">
        <w:rPr>
          <w:sz w:val="24"/>
          <w:szCs w:val="24"/>
        </w:rPr>
        <w:t>о</w:t>
      </w:r>
      <w:r w:rsidR="00A970B8" w:rsidRPr="0080216B">
        <w:rPr>
          <w:sz w:val="24"/>
          <w:szCs w:val="24"/>
        </w:rPr>
        <w:t xml:space="preserve">т </w:t>
      </w:r>
      <w:r w:rsidR="00D84820" w:rsidRPr="0080216B">
        <w:rPr>
          <w:sz w:val="24"/>
          <w:szCs w:val="24"/>
          <w:u w:val="single"/>
        </w:rPr>
        <w:t>0</w:t>
      </w:r>
      <w:r w:rsidR="00017AFD">
        <w:rPr>
          <w:sz w:val="24"/>
          <w:szCs w:val="24"/>
          <w:u w:val="single"/>
        </w:rPr>
        <w:t>3</w:t>
      </w:r>
      <w:r w:rsidR="00497F36" w:rsidRPr="0080216B">
        <w:rPr>
          <w:sz w:val="24"/>
          <w:szCs w:val="24"/>
          <w:u w:val="single"/>
        </w:rPr>
        <w:t>.0</w:t>
      </w:r>
      <w:r w:rsidR="00D84820" w:rsidRPr="0080216B">
        <w:rPr>
          <w:sz w:val="24"/>
          <w:szCs w:val="24"/>
          <w:u w:val="single"/>
        </w:rPr>
        <w:t>6</w:t>
      </w:r>
      <w:r w:rsidR="00497F36" w:rsidRPr="0080216B">
        <w:rPr>
          <w:sz w:val="24"/>
          <w:szCs w:val="24"/>
          <w:u w:val="single"/>
        </w:rPr>
        <w:t>.2025</w:t>
      </w:r>
      <w:r w:rsidR="00A970B8" w:rsidRPr="0080216B">
        <w:rPr>
          <w:sz w:val="24"/>
          <w:szCs w:val="24"/>
          <w:u w:val="single"/>
        </w:rPr>
        <w:t xml:space="preserve"> г.</w:t>
      </w:r>
      <w:r w:rsidR="00A970B8" w:rsidRPr="0080216B">
        <w:rPr>
          <w:sz w:val="24"/>
          <w:szCs w:val="24"/>
        </w:rPr>
        <w:t xml:space="preserve">  № </w:t>
      </w:r>
      <w:r w:rsidR="00971A37" w:rsidRPr="0080216B">
        <w:rPr>
          <w:sz w:val="24"/>
          <w:szCs w:val="24"/>
          <w:u w:val="single"/>
        </w:rPr>
        <w:t>4</w:t>
      </w:r>
      <w:r w:rsidR="00C10B75">
        <w:rPr>
          <w:sz w:val="24"/>
          <w:szCs w:val="24"/>
          <w:u w:val="single"/>
        </w:rPr>
        <w:t>6</w:t>
      </w:r>
      <w:r w:rsidR="00266B93" w:rsidRPr="0080216B">
        <w:rPr>
          <w:sz w:val="24"/>
          <w:szCs w:val="24"/>
          <w:u w:val="single"/>
        </w:rPr>
        <w:t>-</w:t>
      </w:r>
      <w:r w:rsidR="00254B5D" w:rsidRPr="0080216B">
        <w:rPr>
          <w:sz w:val="24"/>
          <w:szCs w:val="24"/>
          <w:u w:val="single"/>
        </w:rPr>
        <w:t>н</w:t>
      </w:r>
    </w:p>
    <w:p w:rsidR="00A970B8" w:rsidRPr="00962714" w:rsidRDefault="004C14D9" w:rsidP="00962714">
      <w:pPr>
        <w:tabs>
          <w:tab w:val="left" w:pos="9498"/>
        </w:tabs>
        <w:rPr>
          <w:sz w:val="26"/>
          <w:szCs w:val="26"/>
        </w:rPr>
      </w:pPr>
      <w:r w:rsidRPr="0080216B">
        <w:rPr>
          <w:sz w:val="24"/>
          <w:szCs w:val="24"/>
        </w:rPr>
        <w:t xml:space="preserve"> </w:t>
      </w:r>
      <w:r w:rsidR="00A970B8" w:rsidRPr="0080216B">
        <w:rPr>
          <w:sz w:val="24"/>
          <w:szCs w:val="24"/>
        </w:rPr>
        <w:t>г. Печоры</w:t>
      </w:r>
    </w:p>
    <w:p w:rsidR="00A7783F" w:rsidRPr="00962714" w:rsidRDefault="00A7783F" w:rsidP="00962714">
      <w:pPr>
        <w:tabs>
          <w:tab w:val="left" w:pos="9498"/>
        </w:tabs>
        <w:rPr>
          <w:sz w:val="26"/>
          <w:szCs w:val="26"/>
        </w:rPr>
      </w:pPr>
    </w:p>
    <w:tbl>
      <w:tblPr>
        <w:tblpPr w:leftFromText="180" w:rightFromText="180" w:vertAnchor="text" w:horzAnchor="margin" w:tblpY="62"/>
        <w:tblW w:w="0" w:type="auto"/>
        <w:tblLook w:val="0000"/>
      </w:tblPr>
      <w:tblGrid>
        <w:gridCol w:w="5070"/>
      </w:tblGrid>
      <w:tr w:rsidR="00900FEE" w:rsidRPr="00962714" w:rsidTr="0080216B">
        <w:trPr>
          <w:trHeight w:val="699"/>
        </w:trPr>
        <w:tc>
          <w:tcPr>
            <w:tcW w:w="5070" w:type="dxa"/>
          </w:tcPr>
          <w:p w:rsidR="00776E99" w:rsidRPr="00C10B75" w:rsidRDefault="00C10B75" w:rsidP="0080216B">
            <w:pPr>
              <w:shd w:val="clear" w:color="auto" w:fill="FFFFFF"/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C10B75">
              <w:rPr>
                <w:sz w:val="24"/>
                <w:szCs w:val="24"/>
              </w:rPr>
              <w:t>О комиссии по предупреждению и ликвидации чрезвычайных ситуаций чрезвычайных ситуаций и обеспечению пожарной безопасности Печорского муниципального округа</w:t>
            </w:r>
          </w:p>
        </w:tc>
      </w:tr>
    </w:tbl>
    <w:p w:rsidR="00930347" w:rsidRPr="00962714" w:rsidRDefault="00930347" w:rsidP="00962714">
      <w:pPr>
        <w:rPr>
          <w:sz w:val="26"/>
          <w:szCs w:val="26"/>
        </w:rPr>
      </w:pPr>
    </w:p>
    <w:p w:rsidR="00900FEE" w:rsidRPr="00962714" w:rsidRDefault="00900FEE" w:rsidP="00962714">
      <w:pPr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142E62" w:rsidRDefault="00142E62" w:rsidP="00142E62">
      <w:pPr>
        <w:tabs>
          <w:tab w:val="left" w:pos="0"/>
        </w:tabs>
        <w:jc w:val="both"/>
        <w:rPr>
          <w:sz w:val="26"/>
          <w:szCs w:val="26"/>
          <w:lang w:eastAsia="ru-RU"/>
        </w:rPr>
      </w:pPr>
    </w:p>
    <w:p w:rsidR="00D84820" w:rsidRPr="00C10B75" w:rsidRDefault="00C10B75" w:rsidP="00E8091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C10B75">
        <w:rPr>
          <w:sz w:val="24"/>
          <w:szCs w:val="24"/>
        </w:rPr>
        <w:t>В соответствии пунктами 2 - 2.2 статьи 4.1 Федерального закона от 21 декабря 1994г. № 68-ФЗ «О защите населения и территорий от чрезвычайных ситуаций природного и техногенного характера», пунктами 7 - 9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 декабря 2003 г. № 794 «О единой государственной системе предупреждения и ликвидации чрезвычайных ситуаций», Закона</w:t>
      </w:r>
      <w:r>
        <w:rPr>
          <w:sz w:val="24"/>
          <w:szCs w:val="24"/>
        </w:rPr>
        <w:t xml:space="preserve"> </w:t>
      </w:r>
      <w:r w:rsidRPr="00C10B75">
        <w:rPr>
          <w:sz w:val="24"/>
          <w:szCs w:val="24"/>
        </w:rPr>
        <w:t>Псковской области от 04 мая 2008г. №762-ОЗ «О защите населения и территорий от чрезвычайных ситуаций природного и техногенного характера», постановлением Правительства Псковской области от 05 сентября  2022г. № 133 «Об утверждении положения о Псковской областной территориальной подсистеме единой государственной системы предупреждения и ликвидации чрезвычайных ситуаций»</w:t>
      </w:r>
      <w:r w:rsidRPr="00C10B75">
        <w:rPr>
          <w:spacing w:val="2"/>
          <w:sz w:val="24"/>
          <w:szCs w:val="24"/>
        </w:rPr>
        <w:t xml:space="preserve">, </w:t>
      </w:r>
      <w:r w:rsidRPr="00C10B75">
        <w:rPr>
          <w:color w:val="000000"/>
          <w:spacing w:val="2"/>
          <w:sz w:val="24"/>
          <w:szCs w:val="24"/>
        </w:rPr>
        <w:t xml:space="preserve">в целях приведения нормативного акта в соответствие с действующим законодательством, а также своевременного предупреждения возникновения чрезвычайных ситуаций и ликвидации их последствий </w:t>
      </w:r>
      <w:r w:rsidRPr="00C10B75">
        <w:rPr>
          <w:sz w:val="24"/>
          <w:szCs w:val="24"/>
        </w:rPr>
        <w:t>Администрация Печорского муниципального округа</w:t>
      </w:r>
    </w:p>
    <w:p w:rsidR="00EC53B4" w:rsidRPr="00962714" w:rsidRDefault="00EC53B4" w:rsidP="00E80916">
      <w:pPr>
        <w:ind w:firstLine="709"/>
        <w:jc w:val="both"/>
        <w:rPr>
          <w:sz w:val="26"/>
          <w:szCs w:val="26"/>
        </w:rPr>
      </w:pPr>
    </w:p>
    <w:p w:rsidR="00900FEE" w:rsidRPr="00962714" w:rsidRDefault="00900FEE" w:rsidP="00962714">
      <w:pPr>
        <w:jc w:val="center"/>
        <w:rPr>
          <w:sz w:val="26"/>
          <w:szCs w:val="26"/>
        </w:rPr>
      </w:pPr>
      <w:r w:rsidRPr="00962714">
        <w:rPr>
          <w:sz w:val="26"/>
          <w:szCs w:val="26"/>
        </w:rPr>
        <w:t xml:space="preserve">    ПОСТАНОВЛЯЕТ:</w:t>
      </w:r>
    </w:p>
    <w:p w:rsidR="0010589C" w:rsidRPr="00962714" w:rsidRDefault="0010589C" w:rsidP="00962714">
      <w:pPr>
        <w:rPr>
          <w:sz w:val="26"/>
          <w:szCs w:val="26"/>
        </w:rPr>
      </w:pPr>
    </w:p>
    <w:p w:rsidR="00C10B75" w:rsidRPr="00C10B75" w:rsidRDefault="00C10B75" w:rsidP="0043135B">
      <w:pPr>
        <w:pStyle w:val="af1"/>
        <w:numPr>
          <w:ilvl w:val="0"/>
          <w:numId w:val="44"/>
        </w:numPr>
        <w:ind w:left="0" w:firstLine="709"/>
        <w:jc w:val="both"/>
      </w:pPr>
      <w:r w:rsidRPr="00C10B75">
        <w:t>Утвердить:</w:t>
      </w:r>
    </w:p>
    <w:p w:rsidR="00C10B75" w:rsidRPr="00C10B75" w:rsidRDefault="00C10B75" w:rsidP="00C10B75">
      <w:pPr>
        <w:pStyle w:val="af1"/>
        <w:ind w:firstLine="851"/>
        <w:jc w:val="both"/>
      </w:pPr>
      <w:r w:rsidRPr="00C10B75">
        <w:t>- Положение о комиссии по предупреждению и ликвидации чрезвычайных ситуаций и обеспечению пожарной безопасности муниципального образования Печорский муниципальный округ(приложение №1);</w:t>
      </w:r>
    </w:p>
    <w:p w:rsidR="00C10B75" w:rsidRPr="00C10B75" w:rsidRDefault="00C10B75" w:rsidP="00C10B75">
      <w:pPr>
        <w:pStyle w:val="af1"/>
        <w:ind w:firstLine="851"/>
        <w:jc w:val="both"/>
      </w:pPr>
      <w:r w:rsidRPr="00C10B75">
        <w:t>- Состав комиссии по предупреждению и ликвидации чрезвычайных ситуаций и обеспечению пожарной безопасности муниципального образования Печорский муниципальный округ (приложение № 2);</w:t>
      </w:r>
    </w:p>
    <w:p w:rsidR="00C10B75" w:rsidRPr="00C10B75" w:rsidRDefault="00C10B75" w:rsidP="00C10B75">
      <w:pPr>
        <w:pStyle w:val="af1"/>
        <w:ind w:firstLine="851"/>
        <w:jc w:val="both"/>
      </w:pPr>
      <w:r w:rsidRPr="00C10B75">
        <w:t>- Состав оперативных групп комиссии по предупреждению и ликвидации чрезвычайных ситуаций и обеспечению пожарной безопасности муниципального образования Печорский муниципальный округ (приложение № 3);</w:t>
      </w:r>
    </w:p>
    <w:p w:rsidR="00E93131" w:rsidRDefault="00C10B75" w:rsidP="00E93131">
      <w:pPr>
        <w:pStyle w:val="af1"/>
        <w:numPr>
          <w:ilvl w:val="0"/>
          <w:numId w:val="44"/>
        </w:numPr>
        <w:ind w:left="0" w:firstLine="709"/>
        <w:jc w:val="both"/>
      </w:pPr>
      <w:r w:rsidRPr="00C10B75">
        <w:t xml:space="preserve">С момента издания настоящего постановления постановление Администрации Печорского района от 23.03.2020 г. № 15-н «О комиссии по </w:t>
      </w:r>
      <w:r w:rsidRPr="00C10B75">
        <w:lastRenderedPageBreak/>
        <w:t>предупреждению и ликвидации чрезвычайных ситуаций и обеспечению пожарной безопасности Печорского района» и постановление Администрации Печорского района от 18.02.2025 г. № 15-н «Об утверждении состава комиссии Администрации Печорского района по предупреждению и ликвидации чрезвычайных ситуаций и обеспечению пожарной безопасности» считать утратившими силу.</w:t>
      </w:r>
    </w:p>
    <w:p w:rsidR="00C10B75" w:rsidRDefault="00E93131" w:rsidP="00E93131">
      <w:pPr>
        <w:pStyle w:val="af1"/>
        <w:numPr>
          <w:ilvl w:val="0"/>
          <w:numId w:val="44"/>
        </w:numPr>
        <w:ind w:left="0" w:firstLine="709"/>
        <w:jc w:val="both"/>
      </w:pPr>
      <w:r w:rsidRPr="00E93131">
        <w:t>Настоящее постановление вступает в силу со дня официального опубликования в сети «Интернет» и на официальном сайте Администрации Печорского муниципального округа.</w:t>
      </w:r>
      <w:r w:rsidRPr="00E93131">
        <w:rPr>
          <w:sz w:val="26"/>
          <w:szCs w:val="26"/>
        </w:rPr>
        <w:t xml:space="preserve">  </w:t>
      </w:r>
    </w:p>
    <w:p w:rsidR="00C84457" w:rsidRPr="00C10B75" w:rsidRDefault="00C10B75" w:rsidP="0043135B">
      <w:pPr>
        <w:pStyle w:val="af1"/>
        <w:numPr>
          <w:ilvl w:val="0"/>
          <w:numId w:val="44"/>
        </w:numPr>
        <w:ind w:left="0" w:firstLine="709"/>
        <w:jc w:val="both"/>
      </w:pPr>
      <w:r w:rsidRPr="00C10B75">
        <w:t>Контроль за исполнением настоящего постановления оставляю за собой.</w:t>
      </w:r>
      <w:r w:rsidR="00947A27" w:rsidRPr="00C10B75">
        <w:t xml:space="preserve">  </w:t>
      </w:r>
    </w:p>
    <w:p w:rsidR="00E239ED" w:rsidRPr="00C10B75" w:rsidRDefault="00E239ED" w:rsidP="00962714">
      <w:pPr>
        <w:tabs>
          <w:tab w:val="left" w:pos="540"/>
        </w:tabs>
        <w:rPr>
          <w:sz w:val="24"/>
          <w:szCs w:val="24"/>
        </w:rPr>
      </w:pPr>
    </w:p>
    <w:p w:rsidR="00E93131" w:rsidRDefault="00E93131" w:rsidP="00962714">
      <w:pPr>
        <w:tabs>
          <w:tab w:val="left" w:pos="540"/>
        </w:tabs>
        <w:rPr>
          <w:sz w:val="24"/>
          <w:szCs w:val="24"/>
        </w:rPr>
      </w:pPr>
    </w:p>
    <w:p w:rsidR="0010589C" w:rsidRPr="0080216B" w:rsidRDefault="0010589C" w:rsidP="00962714">
      <w:pPr>
        <w:tabs>
          <w:tab w:val="left" w:pos="540"/>
        </w:tabs>
        <w:rPr>
          <w:sz w:val="24"/>
          <w:szCs w:val="24"/>
        </w:rPr>
      </w:pPr>
      <w:r w:rsidRPr="0080216B">
        <w:rPr>
          <w:sz w:val="24"/>
          <w:szCs w:val="24"/>
        </w:rPr>
        <w:t xml:space="preserve">Глава Печорского муниципального округа                           </w:t>
      </w:r>
      <w:r w:rsidR="00947A27" w:rsidRPr="0080216B">
        <w:rPr>
          <w:sz w:val="24"/>
          <w:szCs w:val="24"/>
        </w:rPr>
        <w:t xml:space="preserve">             </w:t>
      </w:r>
      <w:r w:rsidR="00971A37" w:rsidRPr="0080216B">
        <w:rPr>
          <w:sz w:val="24"/>
          <w:szCs w:val="24"/>
        </w:rPr>
        <w:t xml:space="preserve">   </w:t>
      </w:r>
      <w:r w:rsidR="00DD2432" w:rsidRPr="0080216B">
        <w:rPr>
          <w:sz w:val="24"/>
          <w:szCs w:val="24"/>
        </w:rPr>
        <w:t xml:space="preserve">    </w:t>
      </w:r>
      <w:r w:rsidRPr="0080216B">
        <w:rPr>
          <w:sz w:val="24"/>
          <w:szCs w:val="24"/>
        </w:rPr>
        <w:t xml:space="preserve">  </w:t>
      </w:r>
      <w:r w:rsidR="00017AFD">
        <w:rPr>
          <w:sz w:val="24"/>
          <w:szCs w:val="24"/>
        </w:rPr>
        <w:t xml:space="preserve">        </w:t>
      </w:r>
      <w:r w:rsidRPr="0080216B">
        <w:rPr>
          <w:sz w:val="24"/>
          <w:szCs w:val="24"/>
        </w:rPr>
        <w:t xml:space="preserve"> В.А. Зайцев</w:t>
      </w:r>
    </w:p>
    <w:p w:rsidR="009A56EB" w:rsidRPr="0080216B" w:rsidRDefault="009A56EB" w:rsidP="00962714">
      <w:pPr>
        <w:jc w:val="both"/>
        <w:rPr>
          <w:sz w:val="24"/>
          <w:szCs w:val="24"/>
        </w:rPr>
      </w:pPr>
      <w:r w:rsidRPr="0080216B">
        <w:rPr>
          <w:sz w:val="24"/>
          <w:szCs w:val="24"/>
        </w:rPr>
        <w:t xml:space="preserve">Верно  </w:t>
      </w:r>
    </w:p>
    <w:p w:rsidR="009A56EB" w:rsidRPr="0080216B" w:rsidRDefault="009A56EB" w:rsidP="00962714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216B">
        <w:rPr>
          <w:rFonts w:ascii="Times New Roman" w:hAnsi="Times New Roman"/>
          <w:sz w:val="24"/>
          <w:szCs w:val="24"/>
        </w:rPr>
        <w:t xml:space="preserve">Управляющий делами                 </w:t>
      </w:r>
      <w:r w:rsidR="00017AFD">
        <w:rPr>
          <w:rFonts w:ascii="Times New Roman" w:hAnsi="Times New Roman"/>
          <w:sz w:val="24"/>
          <w:szCs w:val="24"/>
        </w:rPr>
        <w:t xml:space="preserve">                               </w:t>
      </w:r>
      <w:r w:rsidR="0080216B">
        <w:rPr>
          <w:rFonts w:ascii="Times New Roman" w:hAnsi="Times New Roman"/>
          <w:sz w:val="24"/>
          <w:szCs w:val="24"/>
        </w:rPr>
        <w:t xml:space="preserve">    </w:t>
      </w:r>
      <w:r w:rsidR="00947A27" w:rsidRPr="0080216B">
        <w:rPr>
          <w:rFonts w:ascii="Times New Roman" w:hAnsi="Times New Roman"/>
          <w:sz w:val="24"/>
          <w:szCs w:val="24"/>
        </w:rPr>
        <w:t xml:space="preserve"> </w:t>
      </w:r>
      <w:r w:rsidR="0080216B">
        <w:rPr>
          <w:rFonts w:ascii="Times New Roman" w:hAnsi="Times New Roman"/>
          <w:sz w:val="24"/>
          <w:szCs w:val="24"/>
        </w:rPr>
        <w:t xml:space="preserve">       </w:t>
      </w:r>
      <w:r w:rsidR="000717B1">
        <w:rPr>
          <w:rFonts w:ascii="Times New Roman" w:hAnsi="Times New Roman"/>
          <w:sz w:val="24"/>
          <w:szCs w:val="24"/>
        </w:rPr>
        <w:t xml:space="preserve">     </w:t>
      </w:r>
      <w:r w:rsidR="0080216B">
        <w:rPr>
          <w:rFonts w:ascii="Times New Roman" w:hAnsi="Times New Roman"/>
          <w:sz w:val="24"/>
          <w:szCs w:val="24"/>
        </w:rPr>
        <w:t xml:space="preserve">           </w:t>
      </w:r>
      <w:r w:rsidRPr="0080216B">
        <w:rPr>
          <w:rFonts w:ascii="Times New Roman" w:hAnsi="Times New Roman"/>
          <w:sz w:val="24"/>
          <w:szCs w:val="24"/>
        </w:rPr>
        <w:t xml:space="preserve"> А.Л. Мирошниченко</w:t>
      </w:r>
    </w:p>
    <w:p w:rsidR="001714D8" w:rsidRDefault="001714D8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E80916" w:rsidRDefault="00E80916" w:rsidP="009A56EB">
      <w:pPr>
        <w:rPr>
          <w:sz w:val="24"/>
          <w:szCs w:val="24"/>
        </w:rPr>
      </w:pPr>
    </w:p>
    <w:p w:rsidR="00E80916" w:rsidRDefault="00E80916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A12A15" w:rsidRDefault="00A12A15" w:rsidP="009A56EB">
      <w:pPr>
        <w:rPr>
          <w:sz w:val="24"/>
          <w:szCs w:val="24"/>
        </w:rPr>
      </w:pPr>
    </w:p>
    <w:p w:rsidR="00C10B75" w:rsidRPr="00343981" w:rsidRDefault="00C10B75" w:rsidP="00343981">
      <w:pPr>
        <w:ind w:firstLine="7380"/>
        <w:jc w:val="right"/>
      </w:pPr>
      <w:r w:rsidRPr="00343981">
        <w:lastRenderedPageBreak/>
        <w:t>Приложение № 1</w:t>
      </w:r>
    </w:p>
    <w:p w:rsidR="00C10B75" w:rsidRPr="00343981" w:rsidRDefault="0043135B" w:rsidP="0043135B">
      <w:r w:rsidRPr="00343981">
        <w:t xml:space="preserve">                                                                                                                                           </w:t>
      </w:r>
      <w:r w:rsidR="00C10B75" w:rsidRPr="00343981">
        <w:t>к постановлению КЧС и ПБ</w:t>
      </w:r>
    </w:p>
    <w:p w:rsidR="00C10B75" w:rsidRPr="00343981" w:rsidRDefault="0043135B" w:rsidP="0043135B">
      <w:r w:rsidRPr="00343981">
        <w:t xml:space="preserve">                                                                         </w:t>
      </w:r>
      <w:r w:rsidR="00E8133A">
        <w:t xml:space="preserve">                       </w:t>
      </w:r>
      <w:r w:rsidR="00C10B75" w:rsidRPr="00343981">
        <w:t>Администрации Печорского</w:t>
      </w:r>
      <w:r w:rsidRPr="00343981">
        <w:t xml:space="preserve"> муниципального округ</w:t>
      </w:r>
      <w:r w:rsidR="00E8133A">
        <w:t>а</w:t>
      </w:r>
    </w:p>
    <w:p w:rsidR="00343981" w:rsidRPr="00343981" w:rsidRDefault="0043135B" w:rsidP="00343981">
      <w:pPr>
        <w:tabs>
          <w:tab w:val="left" w:pos="9498"/>
        </w:tabs>
      </w:pPr>
      <w:r w:rsidRPr="00343981">
        <w:t xml:space="preserve">                                                                                                           </w:t>
      </w:r>
      <w:r w:rsidR="00343981" w:rsidRPr="00343981">
        <w:t xml:space="preserve">                          </w:t>
      </w:r>
      <w:r w:rsidR="00343981">
        <w:t xml:space="preserve">        </w:t>
      </w:r>
      <w:r w:rsidR="00343981" w:rsidRPr="00343981">
        <w:t xml:space="preserve">    </w:t>
      </w:r>
      <w:r w:rsidRPr="00343981">
        <w:t xml:space="preserve"> </w:t>
      </w:r>
      <w:r w:rsidR="00343981" w:rsidRPr="00343981">
        <w:t xml:space="preserve">от </w:t>
      </w:r>
      <w:r w:rsidR="00343981" w:rsidRPr="00343981">
        <w:rPr>
          <w:u w:val="single"/>
        </w:rPr>
        <w:t>03.06.2025 г.</w:t>
      </w:r>
      <w:r w:rsidR="00343981" w:rsidRPr="00343981">
        <w:t xml:space="preserve">  № </w:t>
      </w:r>
      <w:r w:rsidR="00343981" w:rsidRPr="00343981">
        <w:rPr>
          <w:u w:val="single"/>
        </w:rPr>
        <w:t>46-н</w:t>
      </w:r>
    </w:p>
    <w:p w:rsidR="00C10B75" w:rsidRDefault="00C10B75" w:rsidP="00343981">
      <w:pPr>
        <w:pStyle w:val="a7"/>
        <w:spacing w:before="79" w:line="232" w:lineRule="auto"/>
        <w:ind w:right="200"/>
        <w:rPr>
          <w:spacing w:val="-1"/>
        </w:rPr>
      </w:pPr>
    </w:p>
    <w:p w:rsidR="00C10B75" w:rsidRPr="00343981" w:rsidRDefault="00C10B75" w:rsidP="00C10B75">
      <w:pPr>
        <w:keepNext/>
        <w:jc w:val="center"/>
        <w:outlineLvl w:val="0"/>
        <w:rPr>
          <w:b/>
          <w:bCs/>
          <w:sz w:val="24"/>
          <w:szCs w:val="24"/>
        </w:rPr>
      </w:pPr>
      <w:r w:rsidRPr="00343981">
        <w:rPr>
          <w:b/>
          <w:bCs/>
          <w:sz w:val="24"/>
          <w:szCs w:val="24"/>
        </w:rPr>
        <w:t>Положение</w:t>
      </w:r>
    </w:p>
    <w:p w:rsidR="00C10B75" w:rsidRPr="00343981" w:rsidRDefault="00C10B75" w:rsidP="00C10B75">
      <w:pPr>
        <w:jc w:val="center"/>
        <w:rPr>
          <w:b/>
          <w:bCs/>
          <w:sz w:val="24"/>
          <w:szCs w:val="24"/>
        </w:rPr>
      </w:pPr>
      <w:r w:rsidRPr="00343981">
        <w:rPr>
          <w:b/>
          <w:bCs/>
          <w:sz w:val="24"/>
          <w:szCs w:val="24"/>
        </w:rPr>
        <w:t xml:space="preserve">о комиссии по предупреждению и ликвидации чрезвычайных </w:t>
      </w:r>
      <w:r w:rsidRPr="00343981">
        <w:rPr>
          <w:b/>
          <w:bCs/>
          <w:sz w:val="24"/>
          <w:szCs w:val="24"/>
        </w:rPr>
        <w:br/>
        <w:t xml:space="preserve">ситуаций и обеспечению пожарной безопасности </w:t>
      </w:r>
    </w:p>
    <w:p w:rsidR="00C10B75" w:rsidRPr="00343981" w:rsidRDefault="00C10B75" w:rsidP="00C10B75">
      <w:pPr>
        <w:jc w:val="center"/>
        <w:rPr>
          <w:b/>
          <w:bCs/>
          <w:sz w:val="24"/>
          <w:szCs w:val="24"/>
        </w:rPr>
      </w:pPr>
      <w:r w:rsidRPr="00343981">
        <w:rPr>
          <w:b/>
          <w:bCs/>
          <w:sz w:val="24"/>
          <w:szCs w:val="24"/>
        </w:rPr>
        <w:t>муниципального образования Печорский муниципальный округ</w:t>
      </w:r>
    </w:p>
    <w:p w:rsidR="00C10B75" w:rsidRPr="00343981" w:rsidRDefault="00C10B75" w:rsidP="00C10B75">
      <w:pPr>
        <w:jc w:val="center"/>
        <w:rPr>
          <w:b/>
          <w:bCs/>
          <w:sz w:val="24"/>
          <w:szCs w:val="24"/>
        </w:rPr>
      </w:pPr>
    </w:p>
    <w:p w:rsidR="00C10B75" w:rsidRPr="00343981" w:rsidRDefault="00C10B75" w:rsidP="00C10B75">
      <w:pPr>
        <w:ind w:left="567" w:hanging="567"/>
        <w:jc w:val="center"/>
        <w:rPr>
          <w:b/>
          <w:sz w:val="24"/>
          <w:szCs w:val="24"/>
        </w:rPr>
      </w:pPr>
      <w:r w:rsidRPr="00343981">
        <w:rPr>
          <w:b/>
          <w:sz w:val="24"/>
          <w:szCs w:val="24"/>
        </w:rPr>
        <w:t>1. Общие положения</w:t>
      </w:r>
    </w:p>
    <w:p w:rsidR="00C10B75" w:rsidRPr="00343981" w:rsidRDefault="00C10B75" w:rsidP="00C10B75">
      <w:pPr>
        <w:jc w:val="center"/>
        <w:rPr>
          <w:b/>
          <w:sz w:val="24"/>
          <w:szCs w:val="24"/>
        </w:rPr>
      </w:pPr>
    </w:p>
    <w:p w:rsidR="00C10B75" w:rsidRPr="00343981" w:rsidRDefault="00C10B75" w:rsidP="00C10B75">
      <w:pPr>
        <w:ind w:firstLine="709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1.1. Комиссия по предупреждению и ликвидации чрезвычайных ситуаций и обеспечению пожарной безопасности муниципального образования Печорский муниципальный округ (далее - КЧС и ОПБ) является постоянно действующим координационным органом областной подсистемы единой государственной системы предупреждения и ликвидации чрезвычайных ситуаций в муниципальном образовании Печорский муниципальный округ (далее – муниципальное звено РСЧС).</w:t>
      </w:r>
    </w:p>
    <w:p w:rsidR="00C10B75" w:rsidRPr="00343981" w:rsidRDefault="00C10B75" w:rsidP="00C10B75">
      <w:pPr>
        <w:ind w:firstLine="709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1.2. КЧС и ОПБ предназначена для организации и выполнения работ по предупреждению чрезвычайных ситуаций (далее – ЧС), а в случае их возникновения - для обеспечения безопасности и защиты населения, окружающей среды, уменьшения ущерба от ЧС, локализации и ликвидации ЧС и пожаров.</w:t>
      </w:r>
    </w:p>
    <w:p w:rsidR="00C10B75" w:rsidRPr="00343981" w:rsidRDefault="00C10B75" w:rsidP="00C10B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283"/>
        </w:tabs>
        <w:ind w:firstLine="709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1.3. КЧС и ОПБ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правовыми актами Российской Федерации, законами Псковской области, постановлениями и распоряжениями Губернатора Псковской области, муниципальными правовыми актами Администрации</w:t>
      </w:r>
      <w:r w:rsidR="00143CCD">
        <w:rPr>
          <w:sz w:val="24"/>
          <w:szCs w:val="24"/>
        </w:rPr>
        <w:t xml:space="preserve"> </w:t>
      </w:r>
      <w:r w:rsidRPr="00343981">
        <w:rPr>
          <w:sz w:val="24"/>
          <w:szCs w:val="24"/>
        </w:rPr>
        <w:t>Печорского муниципального округа, а также настоящим Положением.</w:t>
      </w:r>
    </w:p>
    <w:p w:rsidR="00C10B75" w:rsidRPr="00343981" w:rsidRDefault="00C10B75" w:rsidP="00E80916">
      <w:pPr>
        <w:spacing w:before="100" w:beforeAutospacing="1" w:after="100" w:afterAutospacing="1"/>
        <w:jc w:val="center"/>
        <w:rPr>
          <w:b/>
          <w:bCs/>
          <w:color w:val="000000"/>
          <w:sz w:val="24"/>
          <w:szCs w:val="24"/>
        </w:rPr>
      </w:pPr>
      <w:r w:rsidRPr="00343981">
        <w:rPr>
          <w:b/>
          <w:bCs/>
          <w:color w:val="000000"/>
          <w:sz w:val="24"/>
          <w:szCs w:val="24"/>
        </w:rPr>
        <w:t xml:space="preserve">2. Основные задачи КЧС и ОПБ </w:t>
      </w:r>
    </w:p>
    <w:p w:rsidR="00C10B75" w:rsidRPr="00343981" w:rsidRDefault="00C10B75" w:rsidP="00E80916">
      <w:pPr>
        <w:ind w:firstLine="680"/>
        <w:jc w:val="both"/>
        <w:rPr>
          <w:rFonts w:eastAsia="Calibri"/>
          <w:sz w:val="24"/>
          <w:szCs w:val="24"/>
        </w:rPr>
      </w:pPr>
      <w:r w:rsidRPr="00343981">
        <w:rPr>
          <w:sz w:val="24"/>
          <w:szCs w:val="24"/>
        </w:rPr>
        <w:t>2.1. Основными задачами КЧС и ОПБ являются:</w:t>
      </w:r>
    </w:p>
    <w:p w:rsidR="00C10B75" w:rsidRPr="00343981" w:rsidRDefault="00C10B75" w:rsidP="00E80916">
      <w:pPr>
        <w:ind w:firstLine="709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участие в реализации государственной политики в области предупреждения и ликвидации ЧС и обеспечения пожарной безопасности</w:t>
      </w:r>
      <w:r w:rsidRPr="00343981">
        <w:rPr>
          <w:color w:val="000000"/>
          <w:sz w:val="24"/>
          <w:szCs w:val="24"/>
        </w:rPr>
        <w:t>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организация разработки проектов правовых актов в муниципальном образовании Печорский муниципальный округ (далее – муниципальное образование) в области защиты населения и территорий от ЧС и пожаров, а также подготовка предложений и решений по совершенствованию деятельности по обеспечению пожарной безопасности;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взаимодействие со средствами массовой информации в вопросах информирования населения в сфере предупреждения и ликвидации ЧС природного и техногенного характера и обеспечения пожарной безопасности;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участие в разработке и осуществлении федеральных целевых и научно - технических программ, организация разработки и реализация территориальных программ по предупреждению, ликвидации ЧС и обеспечению пожарной безопасности;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обеспечение готовности органов управления, сил и средств к действиям в ЧС и при тушении пожаров, а также создание и поддержание в постоянной готовности пунктов управления по ликвидации ЧС и пожаров;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организация сбора и обмена информацией в сфере защиты населения и территорий от ЧС и пожаров;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руководство подготовкой населения к действиям в ЧС и при пожарах;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lastRenderedPageBreak/>
        <w:t>- организация и контроль осуществления мероприятий по предупреждению и ликвидации ЧС и пожаров, а также по обеспечению надёжности работы потенциально опасных объектов в условиях ЧС;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организация наблюдения и контроля состояния окружающей среды и потенциально опасных объектов, прогнозирования ЧС;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взаимодействие с объектовыми КЧС и ОПБ по вопросам предупреждения, ликвидации ЧС и пожаров, а в случае необходимости - принятие решения о направлении сил и средств для оказания помощи в ликвидации ЧС и пожаров;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руководство работами по ликвидации ЧС, крупных пожаров.</w:t>
      </w:r>
    </w:p>
    <w:p w:rsidR="00C10B75" w:rsidRPr="00343981" w:rsidRDefault="00C10B75" w:rsidP="00E80916">
      <w:pPr>
        <w:ind w:left="680"/>
        <w:jc w:val="center"/>
        <w:rPr>
          <w:sz w:val="24"/>
          <w:szCs w:val="24"/>
        </w:rPr>
      </w:pPr>
    </w:p>
    <w:p w:rsidR="00C10B75" w:rsidRPr="00343981" w:rsidRDefault="00C10B75" w:rsidP="00E80916">
      <w:pPr>
        <w:ind w:left="709"/>
        <w:jc w:val="center"/>
        <w:rPr>
          <w:b/>
          <w:sz w:val="24"/>
          <w:szCs w:val="24"/>
        </w:rPr>
      </w:pPr>
      <w:r w:rsidRPr="00343981">
        <w:rPr>
          <w:b/>
          <w:sz w:val="24"/>
          <w:szCs w:val="24"/>
        </w:rPr>
        <w:t>3. Функции КЧС и ОПБ</w:t>
      </w:r>
    </w:p>
    <w:p w:rsidR="00C10B75" w:rsidRPr="00343981" w:rsidRDefault="00C10B75" w:rsidP="00E80916">
      <w:pPr>
        <w:ind w:firstLine="680"/>
        <w:jc w:val="center"/>
        <w:rPr>
          <w:sz w:val="24"/>
          <w:szCs w:val="24"/>
        </w:rPr>
      </w:pP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3.1. КЧС и ОПБ в соответствии с возложенными на неё задачами выполняет следующие функции: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организует прогнозирование и оценку обстановки на территории муниципального образования и зоне ответственности, которая может сложиться в результате ЧС природного и техногенного характера и пожаров;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разрабатывает и планирует проведение мероприятий по предупреждению, ликвидации ЧС природного и техногенного характера и пожаров;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взаимодействует с органами государственного надзора и контроля в сфере защиты населения и территорий от ЧС и пожаров;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осуществляет контроль подготовки органов управления, в полномочия которых входит решение вопросов защиты населения и территорий от ЧС и обеспечения пожарной безопасности, к действиям в ЧС, подготовку населения к действиям в условиях угрозы и возникновения ЧС и пожаров;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контролирует деятельность организаций и учреждений независимо от организационно - правовых форм и форм собственности по вопросам предупреждения и ликвидации ЧС и пожаров;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участвует в рассмотрении вопросов размещения и деятельности потенциально опасных производств;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осуществляет контроль организации защиты водоисточников и систем водоснабжения от радиоактивного загрязнения (заражения), бактериологического (биологического) заражения;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организует работу по привлечению общественных организаций и граждан к проведению мероприятий по ликвидации ЧС и крупных пожаров.</w:t>
      </w:r>
    </w:p>
    <w:p w:rsidR="00C10B75" w:rsidRPr="00343981" w:rsidRDefault="00C10B75" w:rsidP="00E80916">
      <w:pPr>
        <w:spacing w:before="100" w:beforeAutospacing="1" w:after="100" w:afterAutospacing="1"/>
        <w:jc w:val="center"/>
        <w:rPr>
          <w:rFonts w:eastAsia="Calibri"/>
          <w:b/>
          <w:color w:val="548DD4"/>
          <w:sz w:val="24"/>
          <w:szCs w:val="24"/>
        </w:rPr>
      </w:pPr>
      <w:r w:rsidRPr="00343981">
        <w:rPr>
          <w:b/>
          <w:bCs/>
          <w:color w:val="000000"/>
          <w:sz w:val="24"/>
          <w:szCs w:val="24"/>
        </w:rPr>
        <w:t xml:space="preserve">4. Основные права КЧС и ОПБ 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4.1. КЧС и ОПБ в пределах</w:t>
      </w:r>
      <w:r w:rsidRPr="00343981">
        <w:rPr>
          <w:color w:val="000000"/>
          <w:sz w:val="24"/>
          <w:szCs w:val="24"/>
        </w:rPr>
        <w:t xml:space="preserve"> своей компетенции </w:t>
      </w:r>
      <w:r w:rsidRPr="00343981">
        <w:rPr>
          <w:sz w:val="24"/>
          <w:szCs w:val="24"/>
        </w:rPr>
        <w:t>имеет право: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запрашивать у Администрации</w:t>
      </w:r>
      <w:r w:rsidR="00CA0331">
        <w:rPr>
          <w:sz w:val="24"/>
          <w:szCs w:val="24"/>
        </w:rPr>
        <w:t xml:space="preserve"> </w:t>
      </w:r>
      <w:r w:rsidRPr="00343981">
        <w:rPr>
          <w:sz w:val="24"/>
          <w:szCs w:val="24"/>
        </w:rPr>
        <w:t>Печорского муниципального округа, надзорных органов, организаций, учреждений и общественных объединений необходимые материалы и информацию по вопросам предупреждения и ликвидации ЧС и обеспечения пожарной безопасности;</w:t>
      </w:r>
    </w:p>
    <w:p w:rsidR="00C10B75" w:rsidRPr="00343981" w:rsidRDefault="00C10B75" w:rsidP="00E80916">
      <w:pPr>
        <w:ind w:firstLine="708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заслушивать на своих заседаниях представителей организаций, учреждений и общественных объединений  по вопросам  предупреждения и  ликвидации ЧС  и  обеспечения пожарной безопасности;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привлекать к работе представителей Администрации</w:t>
      </w:r>
      <w:r w:rsidR="00CA0331">
        <w:rPr>
          <w:sz w:val="24"/>
          <w:szCs w:val="24"/>
        </w:rPr>
        <w:t xml:space="preserve"> </w:t>
      </w:r>
      <w:r w:rsidRPr="00343981">
        <w:rPr>
          <w:sz w:val="24"/>
          <w:szCs w:val="24"/>
        </w:rPr>
        <w:t>Печорского муниципального округа, организаций, учреждений и общественных объединений по согласованию с их руководителями;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вводить в зонах ЧС режимы функционирования РСЧС;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 xml:space="preserve">- создавать рабочие группы из числа специалистов Администрации Печорского муниципального округа и представителей заинтересованных организаций, учреждений по </w:t>
      </w:r>
      <w:r w:rsidRPr="00343981">
        <w:rPr>
          <w:sz w:val="24"/>
          <w:szCs w:val="24"/>
        </w:rPr>
        <w:lastRenderedPageBreak/>
        <w:t>направлениям деятельности КЧС и ОПБ, определять полномочия и порядок работы этих групп;</w:t>
      </w:r>
    </w:p>
    <w:p w:rsidR="00C10B75" w:rsidRPr="00343981" w:rsidRDefault="00C10B75" w:rsidP="00E80916">
      <w:pPr>
        <w:ind w:firstLine="680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- привлекать в установленном порядке силы и средства, входящие в состав муниципального звена ТП РСЧС, для выполнения работ по предупреждению и ликвидации ЧС, проведения спасательных и аварийно-восстановительных работ.</w:t>
      </w:r>
    </w:p>
    <w:p w:rsidR="00C10B75" w:rsidRPr="00343981" w:rsidRDefault="00C10B75" w:rsidP="00E80916">
      <w:pPr>
        <w:spacing w:before="100" w:beforeAutospacing="1" w:after="100" w:afterAutospacing="1"/>
        <w:jc w:val="center"/>
        <w:rPr>
          <w:sz w:val="24"/>
          <w:szCs w:val="24"/>
        </w:rPr>
      </w:pPr>
      <w:r w:rsidRPr="00343981">
        <w:rPr>
          <w:b/>
          <w:bCs/>
          <w:color w:val="000000"/>
          <w:sz w:val="24"/>
          <w:szCs w:val="24"/>
        </w:rPr>
        <w:t xml:space="preserve">5. Состав КЧС и ОПБ </w:t>
      </w:r>
    </w:p>
    <w:p w:rsidR="00C10B75" w:rsidRPr="00343981" w:rsidRDefault="00C10B75" w:rsidP="00E80916">
      <w:pPr>
        <w:ind w:firstLine="709"/>
        <w:jc w:val="both"/>
        <w:rPr>
          <w:color w:val="000000"/>
          <w:sz w:val="24"/>
          <w:szCs w:val="24"/>
        </w:rPr>
      </w:pPr>
      <w:r w:rsidRPr="00343981">
        <w:rPr>
          <w:color w:val="000000"/>
          <w:sz w:val="24"/>
          <w:szCs w:val="24"/>
        </w:rPr>
        <w:t xml:space="preserve">5.1. Состав КЧС и ОПБ утверждается постановлением </w:t>
      </w:r>
      <w:r w:rsidRPr="00343981">
        <w:rPr>
          <w:sz w:val="24"/>
          <w:szCs w:val="24"/>
        </w:rPr>
        <w:t>Администрации</w:t>
      </w:r>
      <w:r w:rsidR="00CA0331">
        <w:rPr>
          <w:sz w:val="24"/>
          <w:szCs w:val="24"/>
        </w:rPr>
        <w:t xml:space="preserve"> </w:t>
      </w:r>
      <w:r w:rsidRPr="00343981">
        <w:rPr>
          <w:sz w:val="24"/>
          <w:szCs w:val="24"/>
        </w:rPr>
        <w:t>Печорского муниципального округа.</w:t>
      </w:r>
    </w:p>
    <w:p w:rsidR="00C10B75" w:rsidRPr="00343981" w:rsidRDefault="00C10B75" w:rsidP="00E80916">
      <w:pPr>
        <w:ind w:firstLine="709"/>
        <w:jc w:val="both"/>
        <w:rPr>
          <w:sz w:val="24"/>
          <w:szCs w:val="24"/>
        </w:rPr>
      </w:pPr>
      <w:r w:rsidRPr="00343981">
        <w:rPr>
          <w:sz w:val="24"/>
          <w:szCs w:val="24"/>
        </w:rPr>
        <w:t>5.2.</w:t>
      </w:r>
      <w:r w:rsidR="00984FE5">
        <w:rPr>
          <w:sz w:val="24"/>
          <w:szCs w:val="24"/>
        </w:rPr>
        <w:t xml:space="preserve"> </w:t>
      </w:r>
      <w:r w:rsidRPr="00343981">
        <w:rPr>
          <w:sz w:val="24"/>
          <w:szCs w:val="24"/>
        </w:rPr>
        <w:t>Состав КЧС и ОПБ формируется из должностных лиц Администрации</w:t>
      </w:r>
      <w:r w:rsidR="00CA0331">
        <w:rPr>
          <w:sz w:val="24"/>
          <w:szCs w:val="24"/>
        </w:rPr>
        <w:t xml:space="preserve"> </w:t>
      </w:r>
      <w:r w:rsidRPr="00343981">
        <w:rPr>
          <w:sz w:val="24"/>
          <w:szCs w:val="24"/>
        </w:rPr>
        <w:t>Печорского муниципального округа, а также организаций, обеспечивающих деятельность жилищно-коммунального хозяйства, энергетики, здравоохранения, связи, общественного порядка, пожарной безопасности, действующих на территории муниципального образования.</w:t>
      </w:r>
    </w:p>
    <w:p w:rsidR="00C10B75" w:rsidRPr="00343981" w:rsidRDefault="00C10B75" w:rsidP="00E80916">
      <w:pPr>
        <w:jc w:val="both"/>
        <w:rPr>
          <w:color w:val="FF0000"/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>5.3. Председателем КЧС и ОПБ является Глава</w:t>
      </w:r>
      <w:r w:rsidR="00CA0331">
        <w:rPr>
          <w:color w:val="000000"/>
          <w:sz w:val="24"/>
          <w:szCs w:val="24"/>
        </w:rPr>
        <w:t xml:space="preserve"> </w:t>
      </w:r>
      <w:r w:rsidRPr="00343981">
        <w:rPr>
          <w:color w:val="000000"/>
          <w:sz w:val="24"/>
          <w:szCs w:val="24"/>
        </w:rPr>
        <w:t xml:space="preserve">Печорского муниципального округа. </w:t>
      </w:r>
    </w:p>
    <w:p w:rsidR="00C10B75" w:rsidRPr="00343981" w:rsidRDefault="00C10B75" w:rsidP="00E80916">
      <w:pPr>
        <w:jc w:val="both"/>
        <w:rPr>
          <w:color w:val="000000"/>
          <w:sz w:val="24"/>
          <w:szCs w:val="24"/>
        </w:rPr>
      </w:pPr>
      <w:r w:rsidRPr="00343981">
        <w:rPr>
          <w:sz w:val="24"/>
          <w:szCs w:val="24"/>
        </w:rPr>
        <w:tab/>
        <w:t xml:space="preserve">5.4. КЧС и ОПБ состоит из постоянно действующего аппарата управления и привлекаемых в случае необходимости оперативных групп </w:t>
      </w:r>
      <w:r w:rsidRPr="00343981">
        <w:rPr>
          <w:color w:val="000000"/>
          <w:sz w:val="24"/>
          <w:szCs w:val="24"/>
        </w:rPr>
        <w:t>для работы и осуществления руководства и взаимодействия на месте ЧС.</w:t>
      </w:r>
    </w:p>
    <w:p w:rsidR="00C10B75" w:rsidRPr="00343981" w:rsidRDefault="00C10B75" w:rsidP="00E80916">
      <w:pPr>
        <w:jc w:val="both"/>
        <w:rPr>
          <w:rFonts w:eastAsia="Calibri"/>
          <w:sz w:val="24"/>
          <w:szCs w:val="24"/>
        </w:rPr>
      </w:pPr>
      <w:r w:rsidRPr="00343981">
        <w:rPr>
          <w:sz w:val="24"/>
          <w:szCs w:val="24"/>
        </w:rPr>
        <w:tab/>
        <w:t>5.5. Формирование оперативных групп осуществляется в зависимости от вида ЧС из членов КЧС и ОПБ с привлечением в установленном порядке необходимых специалистов.</w:t>
      </w:r>
    </w:p>
    <w:p w:rsidR="00C10B75" w:rsidRPr="00343981" w:rsidRDefault="00C10B75" w:rsidP="00E80916">
      <w:pPr>
        <w:jc w:val="both"/>
        <w:rPr>
          <w:b/>
          <w:bCs/>
          <w:color w:val="000000"/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>5.6. Рабочим органом КЧС и ОПБ является Отдел по делам ГО и ЧС Администрации</w:t>
      </w:r>
      <w:r w:rsidR="00CA0331">
        <w:rPr>
          <w:color w:val="000000"/>
          <w:sz w:val="24"/>
          <w:szCs w:val="24"/>
        </w:rPr>
        <w:t xml:space="preserve"> </w:t>
      </w:r>
      <w:r w:rsidRPr="00343981">
        <w:rPr>
          <w:color w:val="000000"/>
          <w:sz w:val="24"/>
          <w:szCs w:val="24"/>
        </w:rPr>
        <w:t>Печорского муниципального округа.</w:t>
      </w:r>
    </w:p>
    <w:p w:rsidR="00C10B75" w:rsidRPr="00343981" w:rsidRDefault="00C10B75" w:rsidP="00E80916">
      <w:pPr>
        <w:jc w:val="both"/>
        <w:rPr>
          <w:b/>
          <w:bCs/>
          <w:color w:val="000000"/>
          <w:sz w:val="24"/>
          <w:szCs w:val="24"/>
        </w:rPr>
      </w:pPr>
    </w:p>
    <w:p w:rsidR="00C10B75" w:rsidRPr="00343981" w:rsidRDefault="00C10B75" w:rsidP="00E80916">
      <w:pPr>
        <w:jc w:val="center"/>
        <w:rPr>
          <w:b/>
          <w:bCs/>
          <w:color w:val="000000"/>
          <w:sz w:val="24"/>
          <w:szCs w:val="24"/>
        </w:rPr>
      </w:pPr>
      <w:r w:rsidRPr="00343981">
        <w:rPr>
          <w:b/>
          <w:bCs/>
          <w:color w:val="000000"/>
          <w:sz w:val="24"/>
          <w:szCs w:val="24"/>
        </w:rPr>
        <w:t>6. Порядок работы КЧС и ОПБ</w:t>
      </w:r>
    </w:p>
    <w:p w:rsidR="00C10B75" w:rsidRPr="00343981" w:rsidRDefault="00C10B75" w:rsidP="00E80916">
      <w:pPr>
        <w:jc w:val="center"/>
        <w:rPr>
          <w:sz w:val="24"/>
          <w:szCs w:val="24"/>
        </w:rPr>
      </w:pP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6.1. КЧС и ОПБ осуществляет свою деятельность в соответствии с годовым планом, принимаемым на заседании КЧС и ОПБ, утверждаемым её председателем.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6.2. Заседания КЧС и ОПБ проводятся по мере необходимости, но не реже одного раза в квартал.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6.3. Подготовка материалов к заседанию комиссии осуществляется членами КЧС и ОПБ, в ведении которых находятся вопросы повестки дня.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</w:r>
      <w:r w:rsidRPr="00343981">
        <w:rPr>
          <w:sz w:val="24"/>
          <w:szCs w:val="24"/>
        </w:rPr>
        <w:t>6.4.</w:t>
      </w:r>
      <w:r w:rsidRPr="00343981">
        <w:rPr>
          <w:color w:val="000000"/>
          <w:sz w:val="24"/>
          <w:szCs w:val="24"/>
        </w:rPr>
        <w:t xml:space="preserve"> Материалы должны быть представлены секретарю КЧС и ОПБ, как правило, не позднее 3 дней до проведения заседания.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6.5. Заседания КЧС и ОПБ проводит председатель или по его поручению один из его заместителей.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6.6. Заседание КЧС и ОПБ считается правомочным, если на нем присутствуют не менее половины её членов.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 xml:space="preserve">          </w:t>
      </w:r>
      <w:r w:rsidR="00984FE5">
        <w:rPr>
          <w:color w:val="000000"/>
          <w:sz w:val="24"/>
          <w:szCs w:val="24"/>
        </w:rPr>
        <w:t xml:space="preserve">  </w:t>
      </w:r>
      <w:r w:rsidRPr="00343981">
        <w:rPr>
          <w:color w:val="000000"/>
          <w:sz w:val="24"/>
          <w:szCs w:val="24"/>
        </w:rPr>
        <w:t>6.7</w:t>
      </w:r>
      <w:r w:rsidRPr="00343981">
        <w:rPr>
          <w:sz w:val="24"/>
          <w:szCs w:val="24"/>
        </w:rPr>
        <w:t>. Члены КЧС и ОПБ принимают участие в заседаниях комиссии с правом замены.</w:t>
      </w:r>
      <w:r w:rsidRPr="00343981">
        <w:rPr>
          <w:sz w:val="24"/>
          <w:szCs w:val="24"/>
        </w:rPr>
        <w:tab/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sz w:val="24"/>
          <w:szCs w:val="24"/>
        </w:rPr>
        <w:t xml:space="preserve">          </w:t>
      </w:r>
      <w:r w:rsidR="00984FE5">
        <w:rPr>
          <w:sz w:val="24"/>
          <w:szCs w:val="24"/>
        </w:rPr>
        <w:t xml:space="preserve">  </w:t>
      </w:r>
      <w:r w:rsidRPr="00343981">
        <w:rPr>
          <w:sz w:val="24"/>
          <w:szCs w:val="24"/>
        </w:rPr>
        <w:t xml:space="preserve">6.8. Решения КЧС и ОПБ принимаются большинством голосов присутствующих на заседании членов КЧС и ОПБ. В случае равенства голосов решающим является голос председателя КЧС и ОПБ.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sz w:val="24"/>
          <w:szCs w:val="24"/>
        </w:rPr>
        <w:tab/>
        <w:t>6.9. Решения КЧС и ОПБ оформляются в виде протоколов, которые подписываются председателем КЧС и ОПБ или его заместителем, председательствующим на заседании, секретарём КЧС и ОПБ, а при необходимости - в виде проектов распоряжений и постановлений Администрации</w:t>
      </w:r>
      <w:r w:rsidR="00984FE5">
        <w:rPr>
          <w:sz w:val="24"/>
          <w:szCs w:val="24"/>
        </w:rPr>
        <w:t xml:space="preserve"> </w:t>
      </w:r>
      <w:r w:rsidRPr="00343981">
        <w:rPr>
          <w:sz w:val="24"/>
          <w:szCs w:val="24"/>
        </w:rPr>
        <w:t>Печорского муниципального округа.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sz w:val="24"/>
          <w:szCs w:val="24"/>
        </w:rPr>
        <w:tab/>
        <w:t>6.10. Решения КЧС и ОПБ доводятся до исполнителей выписками из протоколов заседаний комиссии.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lastRenderedPageBreak/>
        <w:tab/>
        <w:t xml:space="preserve"> 6.11. Решения КЧС и ОПБ, принимаемые в соответствии с её компетенцией, являются обязательными для выполнения всеми организациями, учреждениями, расположенными на территории муниципального образования, независимо от их ведомственной принадлежности и форм собственности.</w:t>
      </w:r>
    </w:p>
    <w:p w:rsidR="00C10B75" w:rsidRPr="00343981" w:rsidRDefault="00C10B75" w:rsidP="00E80916">
      <w:pPr>
        <w:jc w:val="both"/>
        <w:rPr>
          <w:rFonts w:eastAsia="Calibri"/>
          <w:sz w:val="24"/>
          <w:szCs w:val="24"/>
        </w:rPr>
      </w:pPr>
      <w:r w:rsidRPr="00343981">
        <w:rPr>
          <w:color w:val="000000"/>
          <w:sz w:val="24"/>
          <w:szCs w:val="24"/>
        </w:rPr>
        <w:tab/>
      </w:r>
      <w:r w:rsidRPr="00343981">
        <w:rPr>
          <w:sz w:val="24"/>
          <w:szCs w:val="24"/>
        </w:rPr>
        <w:t xml:space="preserve">6.12. Оповещение членов КЧС и ОПБ и приглашенных лиц о сроках предстоящего заседания и предлагаемой повестке дня осуществляется по решению председателя КЧС и ОПБ (его заместителей) диспетчером </w:t>
      </w:r>
      <w:r w:rsidRPr="00343981">
        <w:rPr>
          <w:color w:val="000000"/>
          <w:sz w:val="24"/>
          <w:szCs w:val="24"/>
        </w:rPr>
        <w:t xml:space="preserve">Единой дежурно - диспетчерской службой муниципального образования (далее – ЕДДС) </w:t>
      </w:r>
      <w:r w:rsidRPr="00343981">
        <w:rPr>
          <w:sz w:val="24"/>
          <w:szCs w:val="24"/>
        </w:rPr>
        <w:t>по телефону в</w:t>
      </w:r>
      <w:r w:rsidR="00E8133A">
        <w:rPr>
          <w:sz w:val="24"/>
          <w:szCs w:val="24"/>
        </w:rPr>
        <w:t xml:space="preserve"> </w:t>
      </w:r>
      <w:r w:rsidRPr="00343981">
        <w:rPr>
          <w:sz w:val="24"/>
          <w:szCs w:val="24"/>
        </w:rPr>
        <w:t>ручном режиме</w:t>
      </w:r>
      <w:r w:rsidRPr="00343981">
        <w:rPr>
          <w:color w:val="000000"/>
          <w:sz w:val="24"/>
          <w:szCs w:val="24"/>
        </w:rPr>
        <w:t>.</w:t>
      </w:r>
      <w:r w:rsidRPr="00343981">
        <w:rPr>
          <w:sz w:val="24"/>
          <w:szCs w:val="24"/>
        </w:rPr>
        <w:tab/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6.13. Оповещение членов КЧС и ОПБ при возникновении аварий, катастроф или стихийных бедствий осуществляется по решению председателя КЧС и ОПБ (его заместителей) через ЕДДС по специально разработанным схемам. </w:t>
      </w:r>
    </w:p>
    <w:p w:rsidR="00C10B75" w:rsidRPr="00343981" w:rsidRDefault="00C10B75" w:rsidP="00E80916">
      <w:pPr>
        <w:rPr>
          <w:b/>
          <w:bCs/>
          <w:sz w:val="24"/>
          <w:szCs w:val="24"/>
        </w:rPr>
      </w:pPr>
    </w:p>
    <w:p w:rsidR="00C10B75" w:rsidRPr="00343981" w:rsidRDefault="00C10B75" w:rsidP="00E80916">
      <w:pPr>
        <w:jc w:val="center"/>
        <w:rPr>
          <w:b/>
          <w:bCs/>
          <w:sz w:val="24"/>
          <w:szCs w:val="24"/>
        </w:rPr>
      </w:pPr>
    </w:p>
    <w:p w:rsidR="00C10B75" w:rsidRPr="00343981" w:rsidRDefault="00C10B75" w:rsidP="00E80916">
      <w:pPr>
        <w:jc w:val="center"/>
        <w:rPr>
          <w:rFonts w:eastAsia="Calibri"/>
          <w:b/>
          <w:bCs/>
          <w:sz w:val="24"/>
          <w:szCs w:val="24"/>
        </w:rPr>
      </w:pPr>
      <w:r w:rsidRPr="00343981">
        <w:rPr>
          <w:b/>
          <w:bCs/>
          <w:sz w:val="24"/>
          <w:szCs w:val="24"/>
        </w:rPr>
        <w:t>7. Основные мероприятия, проводимые КЧС и ОПБ в</w:t>
      </w:r>
    </w:p>
    <w:p w:rsidR="00C10B75" w:rsidRPr="00343981" w:rsidRDefault="00C10B75" w:rsidP="00E80916">
      <w:pPr>
        <w:jc w:val="center"/>
        <w:rPr>
          <w:b/>
          <w:bCs/>
          <w:sz w:val="24"/>
          <w:szCs w:val="24"/>
        </w:rPr>
      </w:pPr>
      <w:r w:rsidRPr="00343981">
        <w:rPr>
          <w:b/>
          <w:bCs/>
          <w:sz w:val="24"/>
          <w:szCs w:val="24"/>
        </w:rPr>
        <w:t>режимах функционирования РСЧС</w:t>
      </w:r>
    </w:p>
    <w:p w:rsidR="00C10B75" w:rsidRPr="00343981" w:rsidRDefault="00C10B75" w:rsidP="00E80916">
      <w:pPr>
        <w:jc w:val="center"/>
        <w:rPr>
          <w:b/>
          <w:bCs/>
          <w:sz w:val="24"/>
          <w:szCs w:val="24"/>
        </w:rPr>
      </w:pP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sz w:val="24"/>
          <w:szCs w:val="24"/>
        </w:rPr>
        <w:tab/>
        <w:t>7.1. При отсутствии угрозы возникновения ЧС на территории муниципального образования КЧС и ОПБ функционирует в режиме повседневной деятельности.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sz w:val="24"/>
          <w:szCs w:val="24"/>
        </w:rPr>
        <w:tab/>
        <w:t>7.2. Решением Главы</w:t>
      </w:r>
      <w:r w:rsidR="00CA0331">
        <w:rPr>
          <w:sz w:val="24"/>
          <w:szCs w:val="24"/>
        </w:rPr>
        <w:t xml:space="preserve"> </w:t>
      </w:r>
      <w:r w:rsidRPr="00343981">
        <w:rPr>
          <w:sz w:val="24"/>
          <w:szCs w:val="24"/>
        </w:rPr>
        <w:t>Печорского муниципального округа – председателя КЧС и ОПБ может устанавливаться один из следующих режимов функционирования: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sz w:val="24"/>
          <w:szCs w:val="24"/>
        </w:rPr>
        <w:tab/>
        <w:t>- режим повышенной готовности – при угрозе возникновения ЧС;</w:t>
      </w:r>
    </w:p>
    <w:p w:rsidR="00C10B75" w:rsidRPr="00343981" w:rsidRDefault="00C10B75" w:rsidP="00E80916">
      <w:pPr>
        <w:ind w:firstLine="709"/>
        <w:jc w:val="both"/>
        <w:rPr>
          <w:b/>
          <w:bCs/>
          <w:color w:val="000000"/>
          <w:sz w:val="24"/>
          <w:szCs w:val="24"/>
        </w:rPr>
      </w:pPr>
      <w:r w:rsidRPr="00343981">
        <w:rPr>
          <w:sz w:val="24"/>
          <w:szCs w:val="24"/>
        </w:rPr>
        <w:t>- режим чрезвычайной ситуации – при возникновении и ликвидации ЧС.</w:t>
      </w:r>
    </w:p>
    <w:p w:rsidR="00C10B75" w:rsidRPr="00343981" w:rsidRDefault="00C10B75" w:rsidP="00E80916">
      <w:pPr>
        <w:jc w:val="both"/>
        <w:rPr>
          <w:color w:val="000000"/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7.3. В режиме повседневной деятельности работа КЧС и ОПБ организуется на основании годового плана работы. По мере необходимости проводятся </w:t>
      </w:r>
      <w:r w:rsidRPr="00343981">
        <w:rPr>
          <w:sz w:val="24"/>
          <w:szCs w:val="24"/>
        </w:rPr>
        <w:t>внеплановые заседания.</w:t>
      </w:r>
      <w:r w:rsidRPr="00343981">
        <w:rPr>
          <w:color w:val="000000"/>
          <w:sz w:val="24"/>
          <w:szCs w:val="24"/>
        </w:rPr>
        <w:tab/>
      </w:r>
    </w:p>
    <w:p w:rsidR="00C10B75" w:rsidRPr="00343981" w:rsidRDefault="00C10B75" w:rsidP="00E80916">
      <w:pPr>
        <w:jc w:val="both"/>
        <w:rPr>
          <w:color w:val="000000"/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Мероприятия, проводимые КЧС и ОПБ, направлены: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на осуществление наблюдения за состоянием окружающей природной среды, обстановкой на потенциально опасных объектах и прилегающих к ним территориях;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планирование и выполнение мероприятий по предупреждению ЧС, обеспечению безопасности и защиты населения, сокращению возможных потерь и ущерба, а также по повышению устойчивости функционирования объектов экономики в чрезвычайных ситуациях; </w:t>
      </w:r>
    </w:p>
    <w:p w:rsidR="00C10B75" w:rsidRPr="00343981" w:rsidRDefault="00C10B75" w:rsidP="00E80916">
      <w:pPr>
        <w:jc w:val="both"/>
        <w:rPr>
          <w:color w:val="000000"/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совершенствование подготовки органов управления и сил муниципального звена ТП РСЧС к действиям при чрезвычайных ситуациях, организация подготовки населения способам защиты и действиям в ЧС;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контроль создания и восполнения резервов финансовых и материальных ресурсов для ликвидации ЧС. </w:t>
      </w:r>
    </w:p>
    <w:p w:rsidR="00C10B75" w:rsidRPr="00343981" w:rsidRDefault="00C10B75" w:rsidP="00E80916">
      <w:pPr>
        <w:jc w:val="both"/>
        <w:rPr>
          <w:color w:val="000000"/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7.4. В режиме повышенной готовности проводится оповещение и сбор КЧС и ОПБ, оценивается обстановка, заслушиваются предложения, принимается решение по сложившейся обстановке и доводится до исполнителей.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Дополнительно проводятся: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организация круглосуточного дежурства руководящего состава КЧС и ОПБ (при необходимости);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усиление наблюдения за состоянием окружающей среды, обстановки на потенциально опасных объектах и прилегающих к ним территориях, прогнозирование возможности возникновения ЧС и их масштабов; </w:t>
      </w:r>
    </w:p>
    <w:p w:rsidR="00C10B75" w:rsidRPr="00343981" w:rsidRDefault="00C10B75" w:rsidP="00E80916">
      <w:pPr>
        <w:ind w:firstLine="709"/>
        <w:rPr>
          <w:sz w:val="24"/>
          <w:szCs w:val="24"/>
        </w:rPr>
      </w:pPr>
      <w:r w:rsidRPr="00343981">
        <w:rPr>
          <w:sz w:val="24"/>
          <w:szCs w:val="24"/>
        </w:rPr>
        <w:t xml:space="preserve">- принятие мер по защите населения и окружающей среды, обеспечению устойчивого </w:t>
      </w:r>
      <w:r w:rsidRPr="00343981">
        <w:rPr>
          <w:color w:val="000000"/>
          <w:sz w:val="24"/>
          <w:szCs w:val="24"/>
        </w:rPr>
        <w:t xml:space="preserve">функционирования объектов;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>- приведение в состояние готовности сил и средств для ликвидации ЧС, уточнение планов их действий и выдвижения (при необходимости) в зону предполагаемой ЧС;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развёртывание и подготовка к работе пункта управления. </w:t>
      </w:r>
    </w:p>
    <w:p w:rsidR="00C10B75" w:rsidRPr="00343981" w:rsidRDefault="00C10B75" w:rsidP="00E80916">
      <w:pPr>
        <w:jc w:val="both"/>
        <w:rPr>
          <w:color w:val="000000"/>
          <w:sz w:val="24"/>
          <w:szCs w:val="24"/>
        </w:rPr>
      </w:pPr>
      <w:r w:rsidRPr="00343981">
        <w:rPr>
          <w:color w:val="000000"/>
          <w:sz w:val="24"/>
          <w:szCs w:val="24"/>
        </w:rPr>
        <w:lastRenderedPageBreak/>
        <w:tab/>
        <w:t xml:space="preserve">7.5. В режиме чрезвычайной ситуации проводится оповещение и сбор КЧС и ОПБ, на место ЧС высылается оперативная группа, оценивается обстановка, заслушиваются предложения по сложившейся обстановке, принимается решение и доводится до исполнителей.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Мероприятия, проводимые КЧС и ОПБ в режиме чрезвычайной ситуации,                   направлены на: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организацию защиты населения;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определение границ зоны ЧС;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организацию ликвидации ЧС;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организацию работ по обеспечению устойчивого функционирования объектов экономики, первоочередному жизнеобеспечению пострадавшего населения; </w:t>
      </w:r>
    </w:p>
    <w:p w:rsidR="00C10B75" w:rsidRPr="00343981" w:rsidRDefault="00C10B75" w:rsidP="00E80916">
      <w:pPr>
        <w:jc w:val="both"/>
        <w:rPr>
          <w:sz w:val="24"/>
          <w:szCs w:val="24"/>
        </w:rPr>
      </w:pPr>
      <w:r w:rsidRPr="00343981">
        <w:rPr>
          <w:color w:val="000000"/>
          <w:sz w:val="24"/>
          <w:szCs w:val="24"/>
        </w:rPr>
        <w:tab/>
        <w:t xml:space="preserve">- осуществление непрерывного наблюдения за состоянием окружающей среды в зоне ЧС, за обстановкой на аварийных объектах и прилегающих к ним территориях. </w:t>
      </w:r>
    </w:p>
    <w:p w:rsidR="00C10B75" w:rsidRPr="00343981" w:rsidRDefault="00C10B75" w:rsidP="00E80916">
      <w:pPr>
        <w:ind w:firstLine="709"/>
        <w:jc w:val="both"/>
        <w:rPr>
          <w:rFonts w:eastAsia="Calibri"/>
          <w:sz w:val="24"/>
          <w:szCs w:val="24"/>
        </w:rPr>
      </w:pPr>
    </w:p>
    <w:p w:rsidR="00C10B75" w:rsidRPr="00343981" w:rsidRDefault="00C10B75" w:rsidP="00E80916">
      <w:pPr>
        <w:ind w:firstLine="709"/>
        <w:jc w:val="both"/>
        <w:rPr>
          <w:sz w:val="24"/>
          <w:szCs w:val="24"/>
        </w:rPr>
      </w:pPr>
    </w:p>
    <w:p w:rsidR="00C10B75" w:rsidRPr="00343981" w:rsidRDefault="00C10B75" w:rsidP="00E80916">
      <w:pPr>
        <w:ind w:firstLine="709"/>
        <w:jc w:val="both"/>
        <w:rPr>
          <w:sz w:val="24"/>
          <w:szCs w:val="24"/>
        </w:rPr>
      </w:pPr>
    </w:p>
    <w:p w:rsidR="00C10B75" w:rsidRPr="00343981" w:rsidRDefault="00C10B75" w:rsidP="00E80916">
      <w:pPr>
        <w:pStyle w:val="a7"/>
        <w:spacing w:before="79"/>
        <w:ind w:left="5337" w:right="200"/>
        <w:rPr>
          <w:spacing w:val="-1"/>
          <w:sz w:val="24"/>
          <w:szCs w:val="24"/>
        </w:rPr>
      </w:pPr>
    </w:p>
    <w:p w:rsidR="00C10B75" w:rsidRPr="00343981" w:rsidRDefault="00C10B75" w:rsidP="00E80916">
      <w:pPr>
        <w:pStyle w:val="a7"/>
        <w:spacing w:before="79"/>
        <w:ind w:left="5337" w:right="200"/>
        <w:rPr>
          <w:spacing w:val="-1"/>
          <w:sz w:val="24"/>
          <w:szCs w:val="24"/>
        </w:rPr>
      </w:pPr>
    </w:p>
    <w:p w:rsidR="00C10B75" w:rsidRPr="00343981" w:rsidRDefault="00C10B75" w:rsidP="00E80916">
      <w:pPr>
        <w:pStyle w:val="a7"/>
        <w:spacing w:before="79"/>
        <w:ind w:left="5337" w:right="200"/>
        <w:rPr>
          <w:spacing w:val="-1"/>
          <w:sz w:val="24"/>
          <w:szCs w:val="24"/>
        </w:rPr>
      </w:pPr>
    </w:p>
    <w:p w:rsidR="00C10B75" w:rsidRPr="00343981" w:rsidRDefault="00C10B75" w:rsidP="00E80916">
      <w:pPr>
        <w:pStyle w:val="a7"/>
        <w:spacing w:before="79"/>
        <w:ind w:left="5337" w:right="200"/>
        <w:rPr>
          <w:spacing w:val="-1"/>
          <w:sz w:val="24"/>
          <w:szCs w:val="24"/>
        </w:rPr>
      </w:pPr>
    </w:p>
    <w:p w:rsidR="00C10B75" w:rsidRPr="00343981" w:rsidRDefault="00C10B75" w:rsidP="00E80916">
      <w:pPr>
        <w:pStyle w:val="a7"/>
        <w:spacing w:before="79"/>
        <w:ind w:left="5337" w:right="200"/>
        <w:rPr>
          <w:spacing w:val="-1"/>
          <w:sz w:val="24"/>
          <w:szCs w:val="24"/>
        </w:rPr>
      </w:pPr>
    </w:p>
    <w:p w:rsidR="00C10B75" w:rsidRDefault="00C10B75" w:rsidP="00E80916">
      <w:pPr>
        <w:ind w:firstLine="7380"/>
        <w:jc w:val="center"/>
      </w:pPr>
    </w:p>
    <w:p w:rsidR="00C10B75" w:rsidRDefault="00C10B75" w:rsidP="00E80916">
      <w:pPr>
        <w:ind w:firstLine="7380"/>
        <w:jc w:val="center"/>
      </w:pPr>
    </w:p>
    <w:p w:rsidR="00C10B75" w:rsidRDefault="00C10B75" w:rsidP="00E80916">
      <w:pPr>
        <w:ind w:firstLine="7380"/>
        <w:jc w:val="center"/>
      </w:pPr>
    </w:p>
    <w:p w:rsidR="00C10B75" w:rsidRDefault="00C10B75" w:rsidP="00E80916">
      <w:pPr>
        <w:ind w:firstLine="7380"/>
        <w:jc w:val="center"/>
      </w:pPr>
    </w:p>
    <w:p w:rsidR="00C10B75" w:rsidRDefault="00C10B75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343981" w:rsidRDefault="00343981" w:rsidP="00E80916">
      <w:pPr>
        <w:ind w:firstLine="7380"/>
        <w:jc w:val="center"/>
      </w:pPr>
    </w:p>
    <w:p w:rsidR="00C10B75" w:rsidRDefault="00C10B75" w:rsidP="00E80916">
      <w:pPr>
        <w:ind w:firstLine="7380"/>
        <w:jc w:val="center"/>
      </w:pPr>
    </w:p>
    <w:p w:rsidR="00C10B75" w:rsidRDefault="00C10B75" w:rsidP="00E80916">
      <w:pPr>
        <w:ind w:firstLine="7380"/>
        <w:jc w:val="center"/>
      </w:pPr>
    </w:p>
    <w:p w:rsidR="00C10B75" w:rsidRDefault="00C10B75" w:rsidP="00E80916"/>
    <w:p w:rsidR="00CA0331" w:rsidRDefault="00CA0331" w:rsidP="00E80916"/>
    <w:p w:rsidR="00C10B75" w:rsidRDefault="00C10B75" w:rsidP="00E80916"/>
    <w:p w:rsidR="00C10B75" w:rsidRDefault="00C10B75" w:rsidP="00E80916">
      <w:pPr>
        <w:ind w:firstLine="7380"/>
        <w:jc w:val="center"/>
      </w:pPr>
    </w:p>
    <w:p w:rsidR="00343981" w:rsidRPr="00343981" w:rsidRDefault="0043135B" w:rsidP="00E80916">
      <w:pPr>
        <w:ind w:firstLine="7380"/>
        <w:jc w:val="right"/>
      </w:pPr>
      <w:r>
        <w:lastRenderedPageBreak/>
        <w:t xml:space="preserve">      </w:t>
      </w:r>
      <w:r w:rsidR="00343981" w:rsidRPr="00343981">
        <w:t xml:space="preserve">Приложение № </w:t>
      </w:r>
      <w:r w:rsidR="00343981">
        <w:t>2</w:t>
      </w:r>
    </w:p>
    <w:p w:rsidR="00343981" w:rsidRPr="00343981" w:rsidRDefault="00343981" w:rsidP="00E80916">
      <w:r w:rsidRPr="00343981">
        <w:t xml:space="preserve">                                                                                                                                           к постановлению КЧС и ПБ</w:t>
      </w:r>
    </w:p>
    <w:p w:rsidR="00343981" w:rsidRPr="00343981" w:rsidRDefault="00343981" w:rsidP="00E80916">
      <w:r w:rsidRPr="00343981">
        <w:t xml:space="preserve">                                                                         </w:t>
      </w:r>
      <w:r w:rsidR="00E8133A">
        <w:t xml:space="preserve">                       </w:t>
      </w:r>
      <w:r w:rsidRPr="00343981">
        <w:t>Администрации Печорского муниципального округ</w:t>
      </w:r>
      <w:r w:rsidR="00E8133A">
        <w:t>а</w:t>
      </w:r>
    </w:p>
    <w:p w:rsidR="00343981" w:rsidRPr="00343981" w:rsidRDefault="00343981" w:rsidP="00E80916">
      <w:pPr>
        <w:tabs>
          <w:tab w:val="left" w:pos="9498"/>
        </w:tabs>
      </w:pPr>
      <w:r w:rsidRPr="00343981">
        <w:t xml:space="preserve">                                                                                                                                     </w:t>
      </w:r>
      <w:r>
        <w:t xml:space="preserve">        </w:t>
      </w:r>
      <w:r w:rsidRPr="00343981">
        <w:t xml:space="preserve">     от </w:t>
      </w:r>
      <w:r w:rsidRPr="00343981">
        <w:rPr>
          <w:u w:val="single"/>
        </w:rPr>
        <w:t>03.06.2025 г.</w:t>
      </w:r>
      <w:r w:rsidRPr="00343981">
        <w:t xml:space="preserve">  № </w:t>
      </w:r>
      <w:r w:rsidRPr="00343981">
        <w:rPr>
          <w:u w:val="single"/>
        </w:rPr>
        <w:t>46-н</w:t>
      </w:r>
    </w:p>
    <w:p w:rsidR="00C10B75" w:rsidRPr="00C97F51" w:rsidRDefault="00C10B75" w:rsidP="00E80916">
      <w:pPr>
        <w:ind w:firstLine="7380"/>
        <w:jc w:val="center"/>
        <w:rPr>
          <w:spacing w:val="16"/>
        </w:rPr>
      </w:pPr>
      <w:r w:rsidRPr="00E215AF">
        <w:rPr>
          <w:noProof/>
          <w:lang w:eastAsia="ru-RU"/>
        </w:rPr>
        <w:pict>
          <v:line id="shape 1" o:spid="_x0000_s1026" style="position:absolute;left:0;text-align:left;z-index:251660288;visibility:visible" from="43.7pt,827.9pt" to="106.3pt,827.9pt" strokecolor="#2b2838" strokeweight=".24pt"/>
        </w:pict>
      </w:r>
    </w:p>
    <w:p w:rsidR="00C10B75" w:rsidRPr="00343981" w:rsidRDefault="00C10B75" w:rsidP="00E80916">
      <w:pPr>
        <w:pStyle w:val="a7"/>
        <w:ind w:left="1928" w:right="1928"/>
        <w:jc w:val="center"/>
        <w:rPr>
          <w:sz w:val="24"/>
          <w:szCs w:val="24"/>
        </w:rPr>
      </w:pPr>
      <w:r w:rsidRPr="00343981">
        <w:rPr>
          <w:sz w:val="24"/>
          <w:szCs w:val="24"/>
        </w:rPr>
        <w:t>Состав</w:t>
      </w:r>
    </w:p>
    <w:p w:rsidR="00C10B75" w:rsidRPr="00343981" w:rsidRDefault="00E8133A" w:rsidP="00E80916">
      <w:pPr>
        <w:pStyle w:val="a7"/>
        <w:spacing w:before="4"/>
        <w:ind w:left="1928" w:right="1937"/>
        <w:jc w:val="center"/>
        <w:rPr>
          <w:sz w:val="24"/>
          <w:szCs w:val="24"/>
        </w:rPr>
      </w:pPr>
      <w:r w:rsidRPr="00343981">
        <w:rPr>
          <w:spacing w:val="-1"/>
          <w:sz w:val="24"/>
          <w:szCs w:val="24"/>
        </w:rPr>
        <w:t>К</w:t>
      </w:r>
      <w:r w:rsidR="00C10B75" w:rsidRPr="00343981">
        <w:rPr>
          <w:spacing w:val="-1"/>
          <w:sz w:val="24"/>
          <w:szCs w:val="24"/>
        </w:rPr>
        <w:t>омиссии</w:t>
      </w:r>
      <w:r>
        <w:rPr>
          <w:spacing w:val="-1"/>
          <w:sz w:val="24"/>
          <w:szCs w:val="24"/>
        </w:rPr>
        <w:t xml:space="preserve"> </w:t>
      </w:r>
      <w:r w:rsidR="00C10B75" w:rsidRPr="00343981">
        <w:rPr>
          <w:spacing w:val="-1"/>
          <w:sz w:val="24"/>
          <w:szCs w:val="24"/>
        </w:rPr>
        <w:t>по</w:t>
      </w:r>
      <w:r>
        <w:rPr>
          <w:spacing w:val="-1"/>
          <w:sz w:val="24"/>
          <w:szCs w:val="24"/>
        </w:rPr>
        <w:t xml:space="preserve"> </w:t>
      </w:r>
      <w:r w:rsidR="00C10B75" w:rsidRPr="00343981">
        <w:rPr>
          <w:spacing w:val="-1"/>
          <w:sz w:val="24"/>
          <w:szCs w:val="24"/>
        </w:rPr>
        <w:t>чрезвычайным</w:t>
      </w:r>
      <w:r>
        <w:rPr>
          <w:spacing w:val="-1"/>
          <w:sz w:val="24"/>
          <w:szCs w:val="24"/>
        </w:rPr>
        <w:t xml:space="preserve"> </w:t>
      </w:r>
      <w:r w:rsidR="00C10B75" w:rsidRPr="00343981">
        <w:rPr>
          <w:spacing w:val="-1"/>
          <w:sz w:val="24"/>
          <w:szCs w:val="24"/>
        </w:rPr>
        <w:t>ситуациям</w:t>
      </w:r>
      <w:r>
        <w:rPr>
          <w:spacing w:val="-1"/>
          <w:sz w:val="24"/>
          <w:szCs w:val="24"/>
        </w:rPr>
        <w:t xml:space="preserve"> </w:t>
      </w:r>
      <w:r w:rsidR="00C10B75" w:rsidRPr="0034398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C10B75" w:rsidRPr="00343981">
        <w:rPr>
          <w:sz w:val="24"/>
          <w:szCs w:val="24"/>
        </w:rPr>
        <w:t>обеспечению</w:t>
      </w:r>
      <w:r>
        <w:rPr>
          <w:sz w:val="24"/>
          <w:szCs w:val="24"/>
        </w:rPr>
        <w:t xml:space="preserve"> </w:t>
      </w:r>
      <w:r w:rsidR="00C10B75" w:rsidRPr="00343981">
        <w:rPr>
          <w:sz w:val="24"/>
          <w:szCs w:val="24"/>
        </w:rPr>
        <w:t>пожарной</w:t>
      </w:r>
      <w:r>
        <w:rPr>
          <w:sz w:val="24"/>
          <w:szCs w:val="24"/>
        </w:rPr>
        <w:t xml:space="preserve"> </w:t>
      </w:r>
      <w:r w:rsidR="00C10B75" w:rsidRPr="00343981">
        <w:rPr>
          <w:sz w:val="24"/>
          <w:szCs w:val="24"/>
        </w:rPr>
        <w:t>безопасности</w:t>
      </w:r>
      <w:r>
        <w:rPr>
          <w:sz w:val="24"/>
          <w:szCs w:val="24"/>
        </w:rPr>
        <w:t xml:space="preserve"> </w:t>
      </w:r>
      <w:r w:rsidR="00C10B75" w:rsidRPr="00343981">
        <w:rPr>
          <w:spacing w:val="4"/>
          <w:sz w:val="24"/>
          <w:szCs w:val="24"/>
        </w:rPr>
        <w:t>Печорского муниципального округа</w:t>
      </w:r>
    </w:p>
    <w:p w:rsidR="00C10B75" w:rsidRDefault="00C10B75" w:rsidP="00E80916">
      <w:pPr>
        <w:pStyle w:val="a7"/>
        <w:spacing w:before="4"/>
        <w:rPr>
          <w:sz w:val="25"/>
        </w:rPr>
      </w:pP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Председатель комиссии: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1.</w:t>
      </w:r>
      <w:r w:rsidRPr="0043135B">
        <w:rPr>
          <w:b w:val="0"/>
          <w:sz w:val="24"/>
          <w:szCs w:val="24"/>
        </w:rPr>
        <w:tab/>
        <w:t>Зайцев Валерий Андреевич</w:t>
      </w:r>
      <w:r w:rsidRPr="0043135B">
        <w:rPr>
          <w:b w:val="0"/>
          <w:sz w:val="24"/>
          <w:szCs w:val="24"/>
        </w:rPr>
        <w:tab/>
        <w:t xml:space="preserve">  - Глава Печорского муниципального округа;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Заместители председателя комиссии: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2.</w:t>
      </w:r>
      <w:r w:rsidRPr="0043135B">
        <w:rPr>
          <w:b w:val="0"/>
          <w:sz w:val="24"/>
          <w:szCs w:val="24"/>
        </w:rPr>
        <w:tab/>
        <w:t>Жирнова Светлана Николаевна – заместитель Главы Администрации Печорского муниципального округа;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3.</w:t>
      </w:r>
      <w:r w:rsidRPr="0043135B">
        <w:rPr>
          <w:b w:val="0"/>
          <w:sz w:val="24"/>
          <w:szCs w:val="24"/>
        </w:rPr>
        <w:tab/>
        <w:t>Гребенкова Ирина Сергеевна – заместитель Главы Администрации Печорского муниципального округа;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4.</w:t>
      </w:r>
      <w:r w:rsidRPr="0043135B">
        <w:rPr>
          <w:b w:val="0"/>
          <w:sz w:val="24"/>
          <w:szCs w:val="24"/>
        </w:rPr>
        <w:tab/>
        <w:t>Колюкаев Роман Васильевич - начальник  ПСЧ № 23 ГКУ ПО «Управление ОД в ЧС» (по согласованию);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Секретарь комиссии: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5.</w:t>
      </w:r>
      <w:r w:rsidRPr="0043135B">
        <w:rPr>
          <w:b w:val="0"/>
          <w:sz w:val="24"/>
          <w:szCs w:val="24"/>
        </w:rPr>
        <w:tab/>
        <w:t>Летова Юлия Борисовна - начальник отдела по делам ГО и ЧС;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Члены комиссии: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6.</w:t>
      </w:r>
      <w:r w:rsidRPr="0043135B">
        <w:rPr>
          <w:b w:val="0"/>
          <w:sz w:val="24"/>
          <w:szCs w:val="24"/>
        </w:rPr>
        <w:tab/>
        <w:t>Суйков Олег Григорьевич</w:t>
      </w:r>
      <w:r w:rsidRPr="0043135B">
        <w:rPr>
          <w:b w:val="0"/>
          <w:sz w:val="24"/>
          <w:szCs w:val="24"/>
        </w:rPr>
        <w:tab/>
        <w:t>- начальник управления по градостроительству, дорожному и коммунальному хозяйству</w:t>
      </w:r>
      <w:r w:rsidR="00343981">
        <w:rPr>
          <w:b w:val="0"/>
          <w:sz w:val="24"/>
          <w:szCs w:val="24"/>
        </w:rPr>
        <w:t xml:space="preserve"> </w:t>
      </w:r>
      <w:r w:rsidRPr="0043135B">
        <w:rPr>
          <w:b w:val="0"/>
          <w:sz w:val="24"/>
          <w:szCs w:val="24"/>
        </w:rPr>
        <w:t>Администрации Печорского муниципального округа;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7.</w:t>
      </w:r>
      <w:r w:rsidRPr="0043135B">
        <w:rPr>
          <w:b w:val="0"/>
          <w:sz w:val="24"/>
          <w:szCs w:val="24"/>
        </w:rPr>
        <w:tab/>
        <w:t>Терентьева Оксана Викторовна - начальник управления образования Администрации Печорского муниципального округа;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8.</w:t>
      </w:r>
      <w:r w:rsidRPr="0043135B">
        <w:rPr>
          <w:b w:val="0"/>
          <w:sz w:val="24"/>
          <w:szCs w:val="24"/>
        </w:rPr>
        <w:tab/>
        <w:t>Веселкова Ирина Алексеевна - начальник Территориального отдела Печорского района  Комитета по социальной защите Псковской области (по согласованию);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9.</w:t>
      </w:r>
      <w:r w:rsidRPr="0043135B">
        <w:rPr>
          <w:b w:val="0"/>
          <w:sz w:val="24"/>
          <w:szCs w:val="24"/>
        </w:rPr>
        <w:tab/>
        <w:t>Станевич Денис Владимирович –руководитель структурного подразделения ГБУЗ «Псковская</w:t>
      </w:r>
      <w:r w:rsidR="00343981">
        <w:rPr>
          <w:b w:val="0"/>
          <w:sz w:val="24"/>
          <w:szCs w:val="24"/>
        </w:rPr>
        <w:t xml:space="preserve"> </w:t>
      </w:r>
      <w:r w:rsidRPr="0043135B">
        <w:rPr>
          <w:b w:val="0"/>
          <w:sz w:val="24"/>
          <w:szCs w:val="24"/>
        </w:rPr>
        <w:t>межрайонная больница»филиал «Печорский» (по согласованию);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10.</w:t>
      </w:r>
      <w:r w:rsidRPr="0043135B">
        <w:rPr>
          <w:b w:val="0"/>
          <w:sz w:val="24"/>
          <w:szCs w:val="24"/>
        </w:rPr>
        <w:tab/>
        <w:t>Остапенко Артём Юрьевич</w:t>
      </w:r>
      <w:r w:rsidRPr="0043135B">
        <w:rPr>
          <w:b w:val="0"/>
          <w:sz w:val="24"/>
          <w:szCs w:val="24"/>
        </w:rPr>
        <w:tab/>
        <w:t xml:space="preserve"> - начальник МО МВД РФ «Печорский» (по согласованию);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11.</w:t>
      </w:r>
      <w:r w:rsidRPr="0043135B">
        <w:rPr>
          <w:b w:val="0"/>
          <w:sz w:val="24"/>
          <w:szCs w:val="24"/>
        </w:rPr>
        <w:tab/>
        <w:t>Васильев Алексей Николаевич - ведущий сервисный инженер Псковского района (г. Печоры) филиала в Новгородской и Псковской областях ПАО «Ростелеком» (по согласованию);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12.</w:t>
      </w:r>
      <w:r w:rsidRPr="0043135B">
        <w:rPr>
          <w:b w:val="0"/>
          <w:sz w:val="24"/>
          <w:szCs w:val="24"/>
        </w:rPr>
        <w:tab/>
        <w:t>Козлов Николай Аркадьевич -  директор МП «Печорские тепловые сети»;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13.</w:t>
      </w:r>
      <w:r w:rsidRPr="0043135B">
        <w:rPr>
          <w:b w:val="0"/>
          <w:sz w:val="24"/>
          <w:szCs w:val="24"/>
        </w:rPr>
        <w:tab/>
        <w:t>Щербов Сергей Владимирович - и.о. директора ГППО «Псковпассажиравтотранс» Печорский филиал (по согласованию);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14.</w:t>
      </w:r>
      <w:r w:rsidRPr="0043135B">
        <w:rPr>
          <w:b w:val="0"/>
          <w:sz w:val="24"/>
          <w:szCs w:val="24"/>
        </w:rPr>
        <w:tab/>
        <w:t xml:space="preserve">Сазонов Александр </w:t>
      </w:r>
      <w:r w:rsidRPr="0043135B">
        <w:rPr>
          <w:b w:val="0"/>
          <w:sz w:val="24"/>
          <w:szCs w:val="24"/>
        </w:rPr>
        <w:tab/>
        <w:t>Геннадьевич - начальник РЭС № 2 ПО Северные электрические сети филиала ПАО «Россети Северо</w:t>
      </w:r>
      <w:r w:rsidR="00343981">
        <w:rPr>
          <w:b w:val="0"/>
          <w:sz w:val="24"/>
          <w:szCs w:val="24"/>
        </w:rPr>
        <w:t xml:space="preserve"> </w:t>
      </w:r>
      <w:r w:rsidRPr="0043135B">
        <w:rPr>
          <w:b w:val="0"/>
          <w:sz w:val="24"/>
          <w:szCs w:val="24"/>
        </w:rPr>
        <w:t>-Запада» (по согласованию);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15.</w:t>
      </w:r>
      <w:r w:rsidRPr="0043135B">
        <w:rPr>
          <w:b w:val="0"/>
          <w:sz w:val="24"/>
          <w:szCs w:val="24"/>
        </w:rPr>
        <w:tab/>
        <w:t>Соколов Кирилл Сергеевич - директор МАУ«Благоустройство»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16.</w:t>
      </w:r>
      <w:r w:rsidRPr="0043135B">
        <w:rPr>
          <w:b w:val="0"/>
          <w:sz w:val="24"/>
          <w:szCs w:val="24"/>
        </w:rPr>
        <w:tab/>
        <w:t>Лигижинский Николай Иосифович - директор Печорского филиала ГБУ ПО «Псковавтодор» (по согласованию);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17.</w:t>
      </w:r>
      <w:r w:rsidRPr="0043135B">
        <w:rPr>
          <w:b w:val="0"/>
          <w:sz w:val="24"/>
          <w:szCs w:val="24"/>
        </w:rPr>
        <w:tab/>
        <w:t xml:space="preserve">Хитрова Ольга Николаевна </w:t>
      </w:r>
      <w:r w:rsidRPr="0043135B">
        <w:rPr>
          <w:b w:val="0"/>
          <w:sz w:val="24"/>
          <w:szCs w:val="24"/>
        </w:rPr>
        <w:tab/>
        <w:t>- руководитель ГКУ «Печорское лесничество» (по согласованию);</w:t>
      </w:r>
    </w:p>
    <w:p w:rsidR="00C10B75" w:rsidRPr="0043135B" w:rsidRDefault="00C10B75" w:rsidP="00E80916">
      <w:pPr>
        <w:pStyle w:val="a7"/>
        <w:ind w:left="278"/>
        <w:rPr>
          <w:b w:val="0"/>
          <w:sz w:val="24"/>
          <w:szCs w:val="24"/>
        </w:rPr>
      </w:pPr>
      <w:r w:rsidRPr="0043135B">
        <w:rPr>
          <w:b w:val="0"/>
          <w:sz w:val="24"/>
          <w:szCs w:val="24"/>
        </w:rPr>
        <w:t>18.</w:t>
      </w:r>
      <w:r w:rsidRPr="0043135B">
        <w:rPr>
          <w:b w:val="0"/>
          <w:sz w:val="24"/>
          <w:szCs w:val="24"/>
        </w:rPr>
        <w:tab/>
        <w:t>Щербаков Игорь Александрович - начальник Печорской РЭС АО «Газпром Газораспределение Псков» (по согласованию).</w:t>
      </w:r>
    </w:p>
    <w:p w:rsidR="00C10B75" w:rsidRDefault="00C10B75" w:rsidP="00E80916"/>
    <w:p w:rsidR="00143CCD" w:rsidRDefault="00143CCD" w:rsidP="00E80916"/>
    <w:p w:rsidR="00343981" w:rsidRDefault="00343981" w:rsidP="00E80916"/>
    <w:p w:rsidR="00C10B75" w:rsidRDefault="00C10B75" w:rsidP="00E80916"/>
    <w:p w:rsidR="00C10B75" w:rsidRDefault="00C10B75" w:rsidP="00E80916">
      <w:pPr>
        <w:ind w:firstLine="7380"/>
        <w:jc w:val="center"/>
      </w:pPr>
    </w:p>
    <w:p w:rsidR="00C10B75" w:rsidRDefault="00C10B75" w:rsidP="00E80916">
      <w:pPr>
        <w:ind w:firstLine="7380"/>
        <w:jc w:val="center"/>
      </w:pPr>
      <w:r>
        <w:lastRenderedPageBreak/>
        <w:t xml:space="preserve">   Приложение № 3</w:t>
      </w:r>
    </w:p>
    <w:p w:rsidR="00C10B75" w:rsidRDefault="00C10B75" w:rsidP="00E80916">
      <w:r>
        <w:t xml:space="preserve">                                                                                                                                        к постановлению КЧС и ПБ</w:t>
      </w:r>
    </w:p>
    <w:p w:rsidR="00C10B75" w:rsidRDefault="00C10B75" w:rsidP="00E80916">
      <w:r>
        <w:t xml:space="preserve">                                                                                             </w:t>
      </w:r>
      <w:r w:rsidRPr="00DA03D6">
        <w:t>Администрации Печорского</w:t>
      </w:r>
      <w:r>
        <w:t xml:space="preserve"> </w:t>
      </w:r>
      <w:r w:rsidRPr="00DA03D6">
        <w:t>муниципального округа</w:t>
      </w:r>
    </w:p>
    <w:p w:rsidR="00C10B75" w:rsidRDefault="00C10B75" w:rsidP="00E80916">
      <w:r>
        <w:t xml:space="preserve">                                                                                                                                          </w:t>
      </w:r>
      <w:r w:rsidR="00343981">
        <w:t xml:space="preserve">    </w:t>
      </w:r>
      <w:r>
        <w:t xml:space="preserve"> </w:t>
      </w:r>
      <w:r w:rsidR="00343981" w:rsidRPr="00343981">
        <w:t xml:space="preserve">от </w:t>
      </w:r>
      <w:r w:rsidR="00343981" w:rsidRPr="00343981">
        <w:rPr>
          <w:u w:val="single"/>
        </w:rPr>
        <w:t>03.06.2025 г.</w:t>
      </w:r>
      <w:r w:rsidR="00343981" w:rsidRPr="00343981">
        <w:t xml:space="preserve">  № </w:t>
      </w:r>
      <w:r w:rsidR="00343981" w:rsidRPr="00343981">
        <w:rPr>
          <w:u w:val="single"/>
        </w:rPr>
        <w:t>46-н</w:t>
      </w:r>
      <w:r>
        <w:t xml:space="preserve"> </w:t>
      </w:r>
    </w:p>
    <w:p w:rsidR="00C10B75" w:rsidRDefault="00C10B75" w:rsidP="00E80916">
      <w:pPr>
        <w:jc w:val="right"/>
        <w:rPr>
          <w:b/>
          <w:sz w:val="24"/>
          <w:szCs w:val="24"/>
        </w:rPr>
      </w:pPr>
    </w:p>
    <w:p w:rsidR="00C10B75" w:rsidRPr="00343981" w:rsidRDefault="00C10B75" w:rsidP="00E80916">
      <w:pPr>
        <w:ind w:right="618"/>
        <w:jc w:val="center"/>
        <w:rPr>
          <w:b/>
          <w:sz w:val="24"/>
          <w:szCs w:val="24"/>
        </w:rPr>
      </w:pPr>
      <w:r w:rsidRPr="00343981">
        <w:rPr>
          <w:b/>
          <w:sz w:val="24"/>
          <w:szCs w:val="24"/>
        </w:rPr>
        <w:t>Состав оперативных групп комиссии по предупреждению и ликвидации чрезвычайных ситуаций и обеспечению пожарной безопасности муниципального образования Печорский муниципальный округ</w:t>
      </w:r>
    </w:p>
    <w:p w:rsidR="00C10B75" w:rsidRPr="00343981" w:rsidRDefault="00C10B75" w:rsidP="00E80916">
      <w:pPr>
        <w:ind w:right="2"/>
        <w:rPr>
          <w:b/>
          <w:sz w:val="24"/>
          <w:szCs w:val="24"/>
        </w:rPr>
      </w:pPr>
    </w:p>
    <w:p w:rsidR="00C10B75" w:rsidRDefault="00C10B75" w:rsidP="00E80916">
      <w:pPr>
        <w:ind w:right="2" w:firstLine="851"/>
        <w:rPr>
          <w:sz w:val="24"/>
        </w:rPr>
      </w:pPr>
      <w:r>
        <w:rPr>
          <w:sz w:val="24"/>
        </w:rPr>
        <w:t>1.ПРИ  АВАРИЯХ  (КАТАСТРОФАХ)  НА  ЖЕЛЕЗНОЙ ДОРОГЕ</w:t>
      </w:r>
    </w:p>
    <w:p w:rsidR="00C10B75" w:rsidRDefault="00C10B75" w:rsidP="00E80916">
      <w:pPr>
        <w:ind w:right="2" w:firstLine="851"/>
        <w:rPr>
          <w:sz w:val="24"/>
        </w:rPr>
      </w:pPr>
    </w:p>
    <w:tbl>
      <w:tblPr>
        <w:tblStyle w:val="af6"/>
        <w:tblW w:w="9214" w:type="dxa"/>
        <w:tblInd w:w="108" w:type="dxa"/>
        <w:tblLook w:val="04A0"/>
      </w:tblPr>
      <w:tblGrid>
        <w:gridCol w:w="562"/>
        <w:gridCol w:w="3118"/>
        <w:gridCol w:w="2504"/>
        <w:gridCol w:w="1492"/>
        <w:gridCol w:w="1538"/>
      </w:tblGrid>
      <w:tr w:rsidR="00C10B75" w:rsidTr="0043135B">
        <w:tc>
          <w:tcPr>
            <w:tcW w:w="567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№ п/п</w:t>
            </w:r>
          </w:p>
        </w:tc>
        <w:tc>
          <w:tcPr>
            <w:tcW w:w="3402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Наименование подразделения</w:t>
            </w:r>
          </w:p>
        </w:tc>
        <w:tc>
          <w:tcPr>
            <w:tcW w:w="2835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ФИО</w:t>
            </w:r>
          </w:p>
        </w:tc>
        <w:tc>
          <w:tcPr>
            <w:tcW w:w="2410" w:type="dxa"/>
            <w:gridSpan w:val="2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№№ телефонов</w:t>
            </w:r>
          </w:p>
        </w:tc>
      </w:tr>
      <w:tr w:rsidR="00C10B75" w:rsidTr="0043135B">
        <w:tc>
          <w:tcPr>
            <w:tcW w:w="567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Раб.</w:t>
            </w:r>
          </w:p>
        </w:tc>
        <w:tc>
          <w:tcPr>
            <w:tcW w:w="709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Моб.</w:t>
            </w:r>
          </w:p>
        </w:tc>
      </w:tr>
      <w:tr w:rsidR="00C10B75" w:rsidTr="0043135B">
        <w:tc>
          <w:tcPr>
            <w:tcW w:w="567" w:type="dxa"/>
          </w:tcPr>
          <w:p w:rsidR="00C10B75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3402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</w:pPr>
            <w:r w:rsidRPr="00F110E6">
              <w:t>Управление по градостроительству, дорожному и коммунальному хозяйству Администрации Печорского муниципального округа</w:t>
            </w:r>
          </w:p>
        </w:tc>
        <w:tc>
          <w:tcPr>
            <w:tcW w:w="2835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Суйков О.Г.</w:t>
            </w:r>
          </w:p>
        </w:tc>
        <w:tc>
          <w:tcPr>
            <w:tcW w:w="1701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2-31-02</w:t>
            </w:r>
          </w:p>
        </w:tc>
        <w:tc>
          <w:tcPr>
            <w:tcW w:w="709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89532391305</w:t>
            </w:r>
          </w:p>
        </w:tc>
      </w:tr>
      <w:tr w:rsidR="00C10B75" w:rsidTr="0043135B">
        <w:tc>
          <w:tcPr>
            <w:tcW w:w="567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Савельев В.А.</w:t>
            </w:r>
          </w:p>
        </w:tc>
        <w:tc>
          <w:tcPr>
            <w:tcW w:w="1701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2-31-02</w:t>
            </w:r>
          </w:p>
        </w:tc>
        <w:tc>
          <w:tcPr>
            <w:tcW w:w="709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89118906736</w:t>
            </w:r>
          </w:p>
        </w:tc>
      </w:tr>
    </w:tbl>
    <w:p w:rsidR="00C10B75" w:rsidRDefault="00C10B75" w:rsidP="00E80916">
      <w:pPr>
        <w:ind w:right="2"/>
        <w:rPr>
          <w:b/>
          <w:bCs/>
          <w:sz w:val="24"/>
          <w:szCs w:val="24"/>
        </w:rPr>
      </w:pPr>
    </w:p>
    <w:p w:rsidR="00C10B75" w:rsidRDefault="00C10B75" w:rsidP="00E80916">
      <w:pPr>
        <w:ind w:right="2" w:firstLine="851"/>
        <w:rPr>
          <w:sz w:val="24"/>
        </w:rPr>
      </w:pPr>
      <w:r>
        <w:rPr>
          <w:sz w:val="24"/>
        </w:rPr>
        <w:t>2. ПРИ   ЛЕСНЫХ  ПОЖАРАХ (ПАЛАХ ТРАВЫ)</w:t>
      </w:r>
    </w:p>
    <w:p w:rsidR="00C10B75" w:rsidRDefault="00C10B75" w:rsidP="00E80916">
      <w:pPr>
        <w:ind w:right="2" w:firstLine="851"/>
        <w:rPr>
          <w:b/>
          <w:sz w:val="24"/>
        </w:rPr>
      </w:pPr>
    </w:p>
    <w:tbl>
      <w:tblPr>
        <w:tblStyle w:val="af6"/>
        <w:tblW w:w="9498" w:type="dxa"/>
        <w:tblInd w:w="108" w:type="dxa"/>
        <w:tblLayout w:type="fixed"/>
        <w:tblLook w:val="04A0"/>
      </w:tblPr>
      <w:tblGrid>
        <w:gridCol w:w="567"/>
        <w:gridCol w:w="3402"/>
        <w:gridCol w:w="2835"/>
        <w:gridCol w:w="1134"/>
        <w:gridCol w:w="1560"/>
      </w:tblGrid>
      <w:tr w:rsidR="00C10B75" w:rsidRPr="00F110E6" w:rsidTr="00343981">
        <w:tc>
          <w:tcPr>
            <w:tcW w:w="567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№ п/п</w:t>
            </w:r>
          </w:p>
        </w:tc>
        <w:tc>
          <w:tcPr>
            <w:tcW w:w="3402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Наименование подразделения</w:t>
            </w:r>
          </w:p>
        </w:tc>
        <w:tc>
          <w:tcPr>
            <w:tcW w:w="2835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ФИО</w:t>
            </w:r>
          </w:p>
        </w:tc>
        <w:tc>
          <w:tcPr>
            <w:tcW w:w="2694" w:type="dxa"/>
            <w:gridSpan w:val="2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№№ телефонов</w:t>
            </w:r>
          </w:p>
        </w:tc>
      </w:tr>
      <w:tr w:rsidR="00C10B75" w:rsidRPr="00F110E6" w:rsidTr="00343981">
        <w:tc>
          <w:tcPr>
            <w:tcW w:w="567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Раб.</w:t>
            </w:r>
          </w:p>
        </w:tc>
        <w:tc>
          <w:tcPr>
            <w:tcW w:w="1560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Моб.</w:t>
            </w:r>
          </w:p>
        </w:tc>
      </w:tr>
      <w:tr w:rsidR="00C10B75" w:rsidRPr="00F110E6" w:rsidTr="00343981">
        <w:tc>
          <w:tcPr>
            <w:tcW w:w="567" w:type="dxa"/>
          </w:tcPr>
          <w:p w:rsidR="00C10B75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3402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</w:pPr>
            <w:r w:rsidRPr="00F110E6">
              <w:t>Управление по градостроительству, дорожному и коммунальному хозяйству Администрации Печорского муниципального округа</w:t>
            </w:r>
          </w:p>
        </w:tc>
        <w:tc>
          <w:tcPr>
            <w:tcW w:w="2835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Суйков О.Г.</w:t>
            </w:r>
          </w:p>
        </w:tc>
        <w:tc>
          <w:tcPr>
            <w:tcW w:w="1134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2-31-02</w:t>
            </w:r>
          </w:p>
        </w:tc>
        <w:tc>
          <w:tcPr>
            <w:tcW w:w="1560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89532391305</w:t>
            </w:r>
          </w:p>
        </w:tc>
      </w:tr>
      <w:tr w:rsidR="00C10B75" w:rsidRPr="00F110E6" w:rsidTr="00343981">
        <w:tc>
          <w:tcPr>
            <w:tcW w:w="567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Беляев А.С.</w:t>
            </w:r>
          </w:p>
        </w:tc>
        <w:tc>
          <w:tcPr>
            <w:tcW w:w="1134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2-31-02</w:t>
            </w:r>
          </w:p>
        </w:tc>
        <w:tc>
          <w:tcPr>
            <w:tcW w:w="1560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89113881979</w:t>
            </w:r>
          </w:p>
        </w:tc>
      </w:tr>
    </w:tbl>
    <w:p w:rsidR="00C10B75" w:rsidRDefault="00C10B75" w:rsidP="00E80916">
      <w:pPr>
        <w:ind w:right="2" w:firstLine="851"/>
        <w:rPr>
          <w:b/>
          <w:sz w:val="10"/>
        </w:rPr>
      </w:pPr>
    </w:p>
    <w:p w:rsidR="00C10B75" w:rsidRDefault="00C10B75" w:rsidP="00E80916">
      <w:pPr>
        <w:ind w:right="2" w:firstLine="851"/>
        <w:rPr>
          <w:sz w:val="24"/>
        </w:rPr>
      </w:pPr>
    </w:p>
    <w:p w:rsidR="00C10B75" w:rsidRDefault="00C10B75" w:rsidP="00E80916">
      <w:pPr>
        <w:ind w:right="2" w:firstLine="851"/>
        <w:rPr>
          <w:sz w:val="24"/>
        </w:rPr>
      </w:pPr>
      <w:r>
        <w:rPr>
          <w:sz w:val="24"/>
        </w:rPr>
        <w:t>3.ПРИ АВАРИЯХ  НА  ПОТЕНЦИАЛЬНО ОПАСНЫХ ОБЪЕКТАХ, СЕТЯХ ТЕПЛО, - ЭНЕРГО, - ГАЗО, - ВОДОСНАБЖЕНИЯ, СНЕЖНЫХ ЗАНОСАХ</w:t>
      </w:r>
    </w:p>
    <w:p w:rsidR="00C10B75" w:rsidRDefault="00C10B75" w:rsidP="00E80916">
      <w:pPr>
        <w:ind w:right="2" w:firstLine="851"/>
        <w:jc w:val="center"/>
        <w:rPr>
          <w:sz w:val="24"/>
        </w:rPr>
      </w:pPr>
    </w:p>
    <w:tbl>
      <w:tblPr>
        <w:tblStyle w:val="af6"/>
        <w:tblW w:w="9498" w:type="dxa"/>
        <w:tblInd w:w="108" w:type="dxa"/>
        <w:tblLayout w:type="fixed"/>
        <w:tblLook w:val="04A0"/>
      </w:tblPr>
      <w:tblGrid>
        <w:gridCol w:w="567"/>
        <w:gridCol w:w="3402"/>
        <w:gridCol w:w="2410"/>
        <w:gridCol w:w="1559"/>
        <w:gridCol w:w="1560"/>
      </w:tblGrid>
      <w:tr w:rsidR="00C10B75" w:rsidRPr="00F110E6" w:rsidTr="00343981">
        <w:tc>
          <w:tcPr>
            <w:tcW w:w="567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№ п/п</w:t>
            </w:r>
          </w:p>
        </w:tc>
        <w:tc>
          <w:tcPr>
            <w:tcW w:w="3402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Наименование подразделения</w:t>
            </w:r>
          </w:p>
        </w:tc>
        <w:tc>
          <w:tcPr>
            <w:tcW w:w="2410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ФИО</w:t>
            </w:r>
          </w:p>
        </w:tc>
        <w:tc>
          <w:tcPr>
            <w:tcW w:w="3119" w:type="dxa"/>
            <w:gridSpan w:val="2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№№ телефонов</w:t>
            </w:r>
          </w:p>
        </w:tc>
      </w:tr>
      <w:tr w:rsidR="00C10B75" w:rsidRPr="00F110E6" w:rsidTr="00343981">
        <w:tc>
          <w:tcPr>
            <w:tcW w:w="567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2410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Раб.</w:t>
            </w:r>
          </w:p>
        </w:tc>
        <w:tc>
          <w:tcPr>
            <w:tcW w:w="1560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Моб.</w:t>
            </w:r>
          </w:p>
        </w:tc>
      </w:tr>
      <w:tr w:rsidR="00C10B75" w:rsidRPr="00F110E6" w:rsidTr="00343981">
        <w:tc>
          <w:tcPr>
            <w:tcW w:w="567" w:type="dxa"/>
          </w:tcPr>
          <w:p w:rsidR="00C10B75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3402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</w:pPr>
            <w:r w:rsidRPr="00F110E6">
              <w:t>Управление по градостроительству, дорожному и коммунальному хозяйству Администрации Печорского муниципального округа</w:t>
            </w:r>
          </w:p>
        </w:tc>
        <w:tc>
          <w:tcPr>
            <w:tcW w:w="2410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Суйков О.Г.</w:t>
            </w:r>
          </w:p>
        </w:tc>
        <w:tc>
          <w:tcPr>
            <w:tcW w:w="1559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2-31-02</w:t>
            </w:r>
          </w:p>
        </w:tc>
        <w:tc>
          <w:tcPr>
            <w:tcW w:w="1560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89532391305</w:t>
            </w:r>
          </w:p>
        </w:tc>
      </w:tr>
      <w:tr w:rsidR="00C10B75" w:rsidRPr="00F110E6" w:rsidTr="00343981">
        <w:tc>
          <w:tcPr>
            <w:tcW w:w="567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Морозов А.В.</w:t>
            </w:r>
          </w:p>
        </w:tc>
        <w:tc>
          <w:tcPr>
            <w:tcW w:w="1559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2-31-02</w:t>
            </w:r>
          </w:p>
        </w:tc>
        <w:tc>
          <w:tcPr>
            <w:tcW w:w="1560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89113803652</w:t>
            </w:r>
          </w:p>
        </w:tc>
      </w:tr>
    </w:tbl>
    <w:p w:rsidR="00C10B75" w:rsidRDefault="00C10B75" w:rsidP="00E80916">
      <w:pPr>
        <w:ind w:right="2" w:firstLine="851"/>
        <w:rPr>
          <w:sz w:val="24"/>
        </w:rPr>
      </w:pPr>
    </w:p>
    <w:p w:rsidR="00C10B75" w:rsidRDefault="00C10B75" w:rsidP="00E80916">
      <w:pPr>
        <w:ind w:right="2" w:firstLine="851"/>
        <w:rPr>
          <w:sz w:val="24"/>
          <w:szCs w:val="24"/>
        </w:rPr>
      </w:pPr>
      <w:r>
        <w:rPr>
          <w:sz w:val="24"/>
        </w:rPr>
        <w:t xml:space="preserve">4. ПРИ ОСЛОЖНИИ ПАВОДКОВОЙ ОБСТАНОВКИ НА ТЕРРИТОРИИ РАЙОНА   </w:t>
      </w:r>
    </w:p>
    <w:p w:rsidR="00C10B75" w:rsidRDefault="00C10B75" w:rsidP="00E80916">
      <w:pPr>
        <w:ind w:right="2" w:firstLine="851"/>
        <w:jc w:val="center"/>
        <w:rPr>
          <w:b/>
          <w:sz w:val="24"/>
        </w:rPr>
      </w:pPr>
    </w:p>
    <w:tbl>
      <w:tblPr>
        <w:tblStyle w:val="af6"/>
        <w:tblW w:w="9498" w:type="dxa"/>
        <w:tblInd w:w="108" w:type="dxa"/>
        <w:tblLook w:val="04A0"/>
      </w:tblPr>
      <w:tblGrid>
        <w:gridCol w:w="564"/>
        <w:gridCol w:w="3220"/>
        <w:gridCol w:w="2609"/>
        <w:gridCol w:w="1567"/>
        <w:gridCol w:w="1538"/>
      </w:tblGrid>
      <w:tr w:rsidR="00C10B75" w:rsidRPr="00F110E6" w:rsidTr="00343981">
        <w:tc>
          <w:tcPr>
            <w:tcW w:w="567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№ п/п</w:t>
            </w:r>
          </w:p>
        </w:tc>
        <w:tc>
          <w:tcPr>
            <w:tcW w:w="3402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Наименование подразделения</w:t>
            </w:r>
          </w:p>
        </w:tc>
        <w:tc>
          <w:tcPr>
            <w:tcW w:w="2835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ФИО</w:t>
            </w:r>
          </w:p>
        </w:tc>
        <w:tc>
          <w:tcPr>
            <w:tcW w:w="2694" w:type="dxa"/>
            <w:gridSpan w:val="2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№№ телефонов</w:t>
            </w:r>
          </w:p>
        </w:tc>
      </w:tr>
      <w:tr w:rsidR="00C10B75" w:rsidRPr="00F110E6" w:rsidTr="00343981">
        <w:tc>
          <w:tcPr>
            <w:tcW w:w="567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Раб.</w:t>
            </w:r>
          </w:p>
        </w:tc>
        <w:tc>
          <w:tcPr>
            <w:tcW w:w="993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 w:rsidRPr="00F110E6">
              <w:rPr>
                <w:sz w:val="24"/>
              </w:rPr>
              <w:t>Моб.</w:t>
            </w:r>
          </w:p>
        </w:tc>
      </w:tr>
      <w:tr w:rsidR="00C10B75" w:rsidRPr="00F110E6" w:rsidTr="00343981">
        <w:tc>
          <w:tcPr>
            <w:tcW w:w="567" w:type="dxa"/>
          </w:tcPr>
          <w:p w:rsidR="00C10B75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3402" w:type="dxa"/>
            <w:vMerge w:val="restart"/>
          </w:tcPr>
          <w:p w:rsidR="00C10B75" w:rsidRPr="00F110E6" w:rsidRDefault="00C10B75" w:rsidP="00E80916">
            <w:pPr>
              <w:ind w:right="2"/>
              <w:jc w:val="center"/>
            </w:pPr>
            <w:r w:rsidRPr="00F110E6">
              <w:t>Управление по градостроительству, дорожному и коммунальному хозяйству Администрации Печорского муниципального округа</w:t>
            </w:r>
          </w:p>
        </w:tc>
        <w:tc>
          <w:tcPr>
            <w:tcW w:w="2835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Суйков О.Г.</w:t>
            </w:r>
          </w:p>
        </w:tc>
        <w:tc>
          <w:tcPr>
            <w:tcW w:w="1701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2-31-02</w:t>
            </w:r>
          </w:p>
        </w:tc>
        <w:tc>
          <w:tcPr>
            <w:tcW w:w="993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89532391305</w:t>
            </w:r>
          </w:p>
        </w:tc>
      </w:tr>
      <w:tr w:rsidR="00C10B75" w:rsidRPr="00F110E6" w:rsidTr="00343981">
        <w:tc>
          <w:tcPr>
            <w:tcW w:w="567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Брагина О.В.</w:t>
            </w:r>
          </w:p>
        </w:tc>
        <w:tc>
          <w:tcPr>
            <w:tcW w:w="1701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2-18-77</w:t>
            </w:r>
          </w:p>
        </w:tc>
        <w:tc>
          <w:tcPr>
            <w:tcW w:w="993" w:type="dxa"/>
          </w:tcPr>
          <w:p w:rsidR="00C10B75" w:rsidRPr="00F110E6" w:rsidRDefault="00C10B75" w:rsidP="00E80916">
            <w:pPr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89922926035</w:t>
            </w:r>
          </w:p>
        </w:tc>
      </w:tr>
    </w:tbl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sectPr w:rsidR="00C10B75" w:rsidSect="000023C6">
      <w:headerReference w:type="default" r:id="rId9"/>
      <w:footerReference w:type="default" r:id="rId10"/>
      <w:footerReference w:type="first" r:id="rId11"/>
      <w:pgSz w:w="11906" w:h="16838"/>
      <w:pgMar w:top="0" w:right="850" w:bottom="28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165" w:rsidRDefault="00CA1165" w:rsidP="00343981">
      <w:r>
        <w:separator/>
      </w:r>
    </w:p>
  </w:endnote>
  <w:endnote w:type="continuationSeparator" w:id="1">
    <w:p w:rsidR="00CA1165" w:rsidRDefault="00CA1165" w:rsidP="0034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CD" w:rsidRDefault="00CA1165">
    <w:pPr>
      <w:pStyle w:val="af9"/>
      <w:jc w:val="center"/>
    </w:pPr>
  </w:p>
  <w:p w:rsidR="00EC3ACD" w:rsidRDefault="00CA1165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CD" w:rsidRDefault="00CA1165">
    <w:pPr>
      <w:pStyle w:val="af9"/>
      <w:jc w:val="center"/>
    </w:pPr>
    <w:r>
      <w:fldChar w:fldCharType="begin"/>
    </w:r>
    <w:r>
      <w:instrText xml:space="preserve">PAGE \* </w:instrText>
    </w:r>
    <w:r>
      <w:instrText>MERGEFORMAT</w:instrText>
    </w:r>
    <w:r>
      <w:fldChar w:fldCharType="separate"/>
    </w:r>
    <w:r w:rsidR="0043135B">
      <w:rPr>
        <w:noProof/>
      </w:rPr>
      <w:t>1</w:t>
    </w:r>
    <w:r>
      <w:fldChar w:fldCharType="end"/>
    </w:r>
  </w:p>
  <w:p w:rsidR="00EC3ACD" w:rsidRDefault="00CA1165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165" w:rsidRDefault="00CA1165" w:rsidP="00343981">
      <w:r>
        <w:separator/>
      </w:r>
    </w:p>
  </w:footnote>
  <w:footnote w:type="continuationSeparator" w:id="1">
    <w:p w:rsidR="00CA1165" w:rsidRDefault="00CA1165" w:rsidP="00343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916" w:rsidRPr="00E80916" w:rsidRDefault="00E80916" w:rsidP="00E80916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61B3C"/>
    <w:multiLevelType w:val="hybridMultilevel"/>
    <w:tmpl w:val="3C920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A6599A"/>
    <w:multiLevelType w:val="multilevel"/>
    <w:tmpl w:val="F64C67E8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10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642AE2"/>
    <w:multiLevelType w:val="hybridMultilevel"/>
    <w:tmpl w:val="31AA9EC0"/>
    <w:lvl w:ilvl="0" w:tplc="48DA4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3F13BE"/>
    <w:multiLevelType w:val="hybridMultilevel"/>
    <w:tmpl w:val="2AC8892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112B09"/>
    <w:multiLevelType w:val="hybridMultilevel"/>
    <w:tmpl w:val="8A3A3518"/>
    <w:lvl w:ilvl="0" w:tplc="3ECEDED8">
      <w:start w:val="1"/>
      <w:numFmt w:val="decimal"/>
      <w:lvlText w:val="%1."/>
      <w:lvlJc w:val="left"/>
      <w:pPr>
        <w:ind w:left="720" w:hanging="360"/>
      </w:pPr>
    </w:lvl>
    <w:lvl w:ilvl="1" w:tplc="836675EA">
      <w:start w:val="1"/>
      <w:numFmt w:val="lowerLetter"/>
      <w:lvlText w:val="%2."/>
      <w:lvlJc w:val="left"/>
      <w:pPr>
        <w:ind w:left="1440" w:hanging="360"/>
      </w:pPr>
    </w:lvl>
    <w:lvl w:ilvl="2" w:tplc="ECFADCAC">
      <w:start w:val="1"/>
      <w:numFmt w:val="lowerRoman"/>
      <w:lvlText w:val="%3."/>
      <w:lvlJc w:val="right"/>
      <w:pPr>
        <w:ind w:left="2160" w:hanging="180"/>
      </w:pPr>
    </w:lvl>
    <w:lvl w:ilvl="3" w:tplc="2E8E68D0">
      <w:start w:val="1"/>
      <w:numFmt w:val="decimal"/>
      <w:lvlText w:val="%4."/>
      <w:lvlJc w:val="left"/>
      <w:pPr>
        <w:ind w:left="2880" w:hanging="360"/>
      </w:pPr>
    </w:lvl>
    <w:lvl w:ilvl="4" w:tplc="6F023862">
      <w:start w:val="1"/>
      <w:numFmt w:val="lowerLetter"/>
      <w:lvlText w:val="%5."/>
      <w:lvlJc w:val="left"/>
      <w:pPr>
        <w:ind w:left="3600" w:hanging="360"/>
      </w:pPr>
    </w:lvl>
    <w:lvl w:ilvl="5" w:tplc="910AB3D6">
      <w:start w:val="1"/>
      <w:numFmt w:val="lowerRoman"/>
      <w:lvlText w:val="%6."/>
      <w:lvlJc w:val="right"/>
      <w:pPr>
        <w:ind w:left="4320" w:hanging="180"/>
      </w:pPr>
    </w:lvl>
    <w:lvl w:ilvl="6" w:tplc="995CD7F6">
      <w:start w:val="1"/>
      <w:numFmt w:val="decimal"/>
      <w:lvlText w:val="%7."/>
      <w:lvlJc w:val="left"/>
      <w:pPr>
        <w:ind w:left="5040" w:hanging="360"/>
      </w:pPr>
    </w:lvl>
    <w:lvl w:ilvl="7" w:tplc="AF26D528">
      <w:start w:val="1"/>
      <w:numFmt w:val="lowerLetter"/>
      <w:lvlText w:val="%8."/>
      <w:lvlJc w:val="left"/>
      <w:pPr>
        <w:ind w:left="5760" w:hanging="360"/>
      </w:pPr>
    </w:lvl>
    <w:lvl w:ilvl="8" w:tplc="0F847E5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8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5709A"/>
    <w:multiLevelType w:val="hybridMultilevel"/>
    <w:tmpl w:val="2190D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32">
    <w:nsid w:val="5C7F49A1"/>
    <w:multiLevelType w:val="hybridMultilevel"/>
    <w:tmpl w:val="D1F42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36">
    <w:nsid w:val="6BDE66CB"/>
    <w:multiLevelType w:val="hybridMultilevel"/>
    <w:tmpl w:val="8BACC1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DE12B3C"/>
    <w:multiLevelType w:val="hybridMultilevel"/>
    <w:tmpl w:val="A6DCD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CA009C"/>
    <w:multiLevelType w:val="hybridMultilevel"/>
    <w:tmpl w:val="279A84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28"/>
  </w:num>
  <w:num w:numId="4">
    <w:abstractNumId w:val="2"/>
  </w:num>
  <w:num w:numId="5">
    <w:abstractNumId w:val="25"/>
  </w:num>
  <w:num w:numId="6">
    <w:abstractNumId w:val="7"/>
  </w:num>
  <w:num w:numId="7">
    <w:abstractNumId w:val="33"/>
  </w:num>
  <w:num w:numId="8">
    <w:abstractNumId w:val="18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17"/>
  </w:num>
  <w:num w:numId="17">
    <w:abstractNumId w:val="30"/>
  </w:num>
  <w:num w:numId="18">
    <w:abstractNumId w:val="26"/>
  </w:num>
  <w:num w:numId="19">
    <w:abstractNumId w:val="1"/>
  </w:num>
  <w:num w:numId="20">
    <w:abstractNumId w:val="8"/>
  </w:num>
  <w:num w:numId="21">
    <w:abstractNumId w:val="22"/>
  </w:num>
  <w:num w:numId="22">
    <w:abstractNumId w:val="24"/>
  </w:num>
  <w:num w:numId="23">
    <w:abstractNumId w:val="5"/>
  </w:num>
  <w:num w:numId="24">
    <w:abstractNumId w:val="13"/>
  </w:num>
  <w:num w:numId="25">
    <w:abstractNumId w:val="19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</w:num>
  <w:num w:numId="28">
    <w:abstractNumId w:val="11"/>
  </w:num>
  <w:num w:numId="29">
    <w:abstractNumId w:val="3"/>
  </w:num>
  <w:num w:numId="30">
    <w:abstractNumId w:val="35"/>
  </w:num>
  <w:num w:numId="31">
    <w:abstractNumId w:val="20"/>
  </w:num>
  <w:num w:numId="32">
    <w:abstractNumId w:val="4"/>
  </w:num>
  <w:num w:numId="33">
    <w:abstractNumId w:val="27"/>
  </w:num>
  <w:num w:numId="34">
    <w:abstractNumId w:val="34"/>
  </w:num>
  <w:num w:numId="35">
    <w:abstractNumId w:val="12"/>
  </w:num>
  <w:num w:numId="36">
    <w:abstractNumId w:val="40"/>
  </w:num>
  <w:num w:numId="37">
    <w:abstractNumId w:val="9"/>
  </w:num>
  <w:num w:numId="38">
    <w:abstractNumId w:val="16"/>
  </w:num>
  <w:num w:numId="39">
    <w:abstractNumId w:val="14"/>
  </w:num>
  <w:num w:numId="40">
    <w:abstractNumId w:val="23"/>
  </w:num>
  <w:num w:numId="41">
    <w:abstractNumId w:val="32"/>
  </w:num>
  <w:num w:numId="42">
    <w:abstractNumId w:val="6"/>
  </w:num>
  <w:num w:numId="43">
    <w:abstractNumId w:val="36"/>
  </w:num>
  <w:num w:numId="44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5026"/>
    <w:rsid w:val="000023C6"/>
    <w:rsid w:val="00017AFD"/>
    <w:rsid w:val="000536CB"/>
    <w:rsid w:val="00057FC7"/>
    <w:rsid w:val="00063214"/>
    <w:rsid w:val="000717B1"/>
    <w:rsid w:val="0007392F"/>
    <w:rsid w:val="000A1312"/>
    <w:rsid w:val="000A5D53"/>
    <w:rsid w:val="000E0C8F"/>
    <w:rsid w:val="000E14F8"/>
    <w:rsid w:val="0010589C"/>
    <w:rsid w:val="001254E5"/>
    <w:rsid w:val="001266E6"/>
    <w:rsid w:val="00136342"/>
    <w:rsid w:val="00142E62"/>
    <w:rsid w:val="00143CCD"/>
    <w:rsid w:val="00156816"/>
    <w:rsid w:val="001605BD"/>
    <w:rsid w:val="00164C63"/>
    <w:rsid w:val="001714D8"/>
    <w:rsid w:val="00172859"/>
    <w:rsid w:val="001860A2"/>
    <w:rsid w:val="00194D62"/>
    <w:rsid w:val="001A1A58"/>
    <w:rsid w:val="001E5228"/>
    <w:rsid w:val="001F3741"/>
    <w:rsid w:val="001F7CF1"/>
    <w:rsid w:val="0020010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050EE"/>
    <w:rsid w:val="00324D88"/>
    <w:rsid w:val="00343981"/>
    <w:rsid w:val="00357BCE"/>
    <w:rsid w:val="00385197"/>
    <w:rsid w:val="00393A8D"/>
    <w:rsid w:val="003B0E3E"/>
    <w:rsid w:val="003C3938"/>
    <w:rsid w:val="003F026B"/>
    <w:rsid w:val="0043135B"/>
    <w:rsid w:val="00437878"/>
    <w:rsid w:val="0044706E"/>
    <w:rsid w:val="00463068"/>
    <w:rsid w:val="00463165"/>
    <w:rsid w:val="00497F36"/>
    <w:rsid w:val="004A7550"/>
    <w:rsid w:val="004B21D1"/>
    <w:rsid w:val="004C14D9"/>
    <w:rsid w:val="004C27E9"/>
    <w:rsid w:val="004C5B8E"/>
    <w:rsid w:val="004E760B"/>
    <w:rsid w:val="00517110"/>
    <w:rsid w:val="0053616C"/>
    <w:rsid w:val="0055292C"/>
    <w:rsid w:val="005541E8"/>
    <w:rsid w:val="00564E17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0B26"/>
    <w:rsid w:val="00681569"/>
    <w:rsid w:val="00691931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0216B"/>
    <w:rsid w:val="008146FE"/>
    <w:rsid w:val="008239B7"/>
    <w:rsid w:val="0082686E"/>
    <w:rsid w:val="00835684"/>
    <w:rsid w:val="00836558"/>
    <w:rsid w:val="00847844"/>
    <w:rsid w:val="00853F14"/>
    <w:rsid w:val="0085448B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47A27"/>
    <w:rsid w:val="00957A77"/>
    <w:rsid w:val="009626EB"/>
    <w:rsid w:val="00962714"/>
    <w:rsid w:val="00971A37"/>
    <w:rsid w:val="00984564"/>
    <w:rsid w:val="00984FE5"/>
    <w:rsid w:val="009A1D00"/>
    <w:rsid w:val="009A56EB"/>
    <w:rsid w:val="009F204F"/>
    <w:rsid w:val="009F4729"/>
    <w:rsid w:val="00A07EF5"/>
    <w:rsid w:val="00A12A15"/>
    <w:rsid w:val="00A15BDE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AF0F4B"/>
    <w:rsid w:val="00B057FA"/>
    <w:rsid w:val="00B122FE"/>
    <w:rsid w:val="00B45F29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0B75"/>
    <w:rsid w:val="00C11F57"/>
    <w:rsid w:val="00C17016"/>
    <w:rsid w:val="00C30115"/>
    <w:rsid w:val="00C45A58"/>
    <w:rsid w:val="00C46694"/>
    <w:rsid w:val="00C7510C"/>
    <w:rsid w:val="00C84457"/>
    <w:rsid w:val="00C85002"/>
    <w:rsid w:val="00C85043"/>
    <w:rsid w:val="00CA0331"/>
    <w:rsid w:val="00CA1165"/>
    <w:rsid w:val="00CA40A1"/>
    <w:rsid w:val="00CA5EA2"/>
    <w:rsid w:val="00CB1651"/>
    <w:rsid w:val="00CC2003"/>
    <w:rsid w:val="00CC6169"/>
    <w:rsid w:val="00CC7AFE"/>
    <w:rsid w:val="00CE7F5B"/>
    <w:rsid w:val="00D0799C"/>
    <w:rsid w:val="00D2229B"/>
    <w:rsid w:val="00D349BA"/>
    <w:rsid w:val="00D4695F"/>
    <w:rsid w:val="00D600FF"/>
    <w:rsid w:val="00D8039D"/>
    <w:rsid w:val="00D84820"/>
    <w:rsid w:val="00DA0E1D"/>
    <w:rsid w:val="00DA5BAB"/>
    <w:rsid w:val="00DA69DC"/>
    <w:rsid w:val="00DD2432"/>
    <w:rsid w:val="00E02F21"/>
    <w:rsid w:val="00E239ED"/>
    <w:rsid w:val="00E307F4"/>
    <w:rsid w:val="00E425F4"/>
    <w:rsid w:val="00E6135D"/>
    <w:rsid w:val="00E80916"/>
    <w:rsid w:val="00E8133A"/>
    <w:rsid w:val="00E93131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550AE"/>
    <w:rsid w:val="00F5664B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  <w:style w:type="character" w:customStyle="1" w:styleId="fontstyle01">
    <w:name w:val="fontstyle01"/>
    <w:rsid w:val="00017AFD"/>
    <w:rPr>
      <w:rFonts w:ascii="Times New Roman" w:hAnsi="Times New Roman" w:cs="Times New Roman"/>
      <w:color w:val="000000"/>
      <w:sz w:val="28"/>
      <w:szCs w:val="28"/>
    </w:rPr>
  </w:style>
  <w:style w:type="table" w:customStyle="1" w:styleId="PlainTable1">
    <w:name w:val="Plain Table 1"/>
    <w:basedOn w:val="a1"/>
    <w:uiPriority w:val="59"/>
    <w:rsid w:val="00C10B7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paragraph" w:styleId="af9">
    <w:name w:val="footer"/>
    <w:basedOn w:val="a"/>
    <w:link w:val="afa"/>
    <w:uiPriority w:val="99"/>
    <w:unhideWhenUsed/>
    <w:rsid w:val="00C10B75"/>
    <w:pPr>
      <w:widowControl w:val="0"/>
      <w:tabs>
        <w:tab w:val="center" w:pos="7143"/>
        <w:tab w:val="right" w:pos="14287"/>
      </w:tabs>
      <w:suppressAutoHyphens w:val="0"/>
      <w:overflowPunct/>
      <w:autoSpaceDE/>
      <w:textAlignment w:val="auto"/>
    </w:pPr>
    <w:rPr>
      <w:sz w:val="22"/>
      <w:szCs w:val="22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C10B7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82FC-57F7-4CA0-89F0-122A70D8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3009</Words>
  <Characters>17155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UprDelZam</dc:creator>
  <cp:lastModifiedBy>UD-1</cp:lastModifiedBy>
  <cp:revision>11</cp:revision>
  <cp:lastPrinted>2025-06-03T08:41:00Z</cp:lastPrinted>
  <dcterms:created xsi:type="dcterms:W3CDTF">2025-06-03T08:04:00Z</dcterms:created>
  <dcterms:modified xsi:type="dcterms:W3CDTF">2025-06-03T08:41:00Z</dcterms:modified>
</cp:coreProperties>
</file>