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1282B" w:rsidRDefault="00316E34" w:rsidP="00B1282B">
      <w:pPr>
        <w:jc w:val="center"/>
      </w:pPr>
      <w:r>
        <w:rPr>
          <w:noProof/>
          <w:lang w:eastAsia="ru-RU"/>
        </w:rPr>
        <w:drawing>
          <wp:inline distT="0" distB="0" distL="0" distR="0">
            <wp:extent cx="655320" cy="792480"/>
            <wp:effectExtent l="19050" t="0" r="0" b="0"/>
            <wp:docPr id="1" name="Рисунок 1" descr="C:\Users\Управление делами\Downloads\pechory_r_coa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правление делами\Downloads\pechory_r_coa_2021.jpg"/>
                    <pic:cNvPicPr>
                      <a:picLocks noChangeAspect="1" noChangeArrowheads="1"/>
                    </pic:cNvPicPr>
                  </pic:nvPicPr>
                  <pic:blipFill>
                    <a:blip r:embed="rId6" r:link="rId7" cstate="print"/>
                    <a:srcRect/>
                    <a:stretch>
                      <a:fillRect/>
                    </a:stretch>
                  </pic:blipFill>
                  <pic:spPr bwMode="auto">
                    <a:xfrm>
                      <a:off x="0" y="0"/>
                      <a:ext cx="655320" cy="792480"/>
                    </a:xfrm>
                    <a:prstGeom prst="rect">
                      <a:avLst/>
                    </a:prstGeom>
                    <a:noFill/>
                    <a:ln w="9525">
                      <a:noFill/>
                      <a:miter lim="800000"/>
                      <a:headEnd/>
                      <a:tailEnd/>
                    </a:ln>
                  </pic:spPr>
                </pic:pic>
              </a:graphicData>
            </a:graphic>
          </wp:inline>
        </w:drawing>
      </w:r>
    </w:p>
    <w:p w:rsidR="00BE5BD8" w:rsidRDefault="00BE5BD8" w:rsidP="00B1282B">
      <w:pPr>
        <w:jc w:val="center"/>
      </w:pPr>
    </w:p>
    <w:p w:rsidR="00B1282B" w:rsidRDefault="00C85BD9" w:rsidP="00B1282B">
      <w:pPr>
        <w:spacing w:line="360" w:lineRule="auto"/>
        <w:jc w:val="center"/>
      </w:pPr>
      <w:r>
        <w:rPr>
          <w:sz w:val="28"/>
        </w:rPr>
        <w:t>ПСКОВСКАЯ ОБЛАСТЬ</w:t>
      </w:r>
    </w:p>
    <w:p w:rsidR="00B1282B" w:rsidRDefault="00C85BD9" w:rsidP="00B1282B">
      <w:pPr>
        <w:jc w:val="center"/>
      </w:pPr>
      <w:r>
        <w:rPr>
          <w:b/>
          <w:sz w:val="28"/>
        </w:rPr>
        <w:t>АДМИНИСТРАЦИЯ ПЕЧОРСКОГО МУНИЦИПАЛЬНОГО</w:t>
      </w:r>
      <w:r w:rsidR="00B1282B">
        <w:rPr>
          <w:b/>
          <w:sz w:val="28"/>
        </w:rPr>
        <w:t xml:space="preserve"> ОКРУГА</w:t>
      </w:r>
    </w:p>
    <w:p w:rsidR="00B1282B" w:rsidRDefault="00B1282B" w:rsidP="00B1282B">
      <w:pPr>
        <w:jc w:val="center"/>
        <w:rPr>
          <w:b/>
          <w:sz w:val="18"/>
          <w:szCs w:val="18"/>
        </w:rPr>
      </w:pPr>
    </w:p>
    <w:p w:rsidR="00B1282B" w:rsidRPr="00930AB9" w:rsidRDefault="00B1282B" w:rsidP="00B1282B">
      <w:pPr>
        <w:jc w:val="center"/>
        <w:rPr>
          <w:sz w:val="32"/>
          <w:szCs w:val="32"/>
        </w:rPr>
      </w:pPr>
      <w:r w:rsidRPr="00930AB9">
        <w:rPr>
          <w:b/>
          <w:sz w:val="32"/>
          <w:szCs w:val="32"/>
        </w:rPr>
        <w:t>ПОСТАНОВЛЕНИЕ</w:t>
      </w:r>
    </w:p>
    <w:p w:rsidR="00B1282B" w:rsidRDefault="00B1282B" w:rsidP="00B1282B">
      <w:pPr>
        <w:tabs>
          <w:tab w:val="left" w:pos="9498"/>
        </w:tabs>
        <w:rPr>
          <w:sz w:val="26"/>
          <w:szCs w:val="26"/>
        </w:rPr>
      </w:pPr>
    </w:p>
    <w:p w:rsidR="007910F4" w:rsidRDefault="007910F4" w:rsidP="00463165">
      <w:pPr>
        <w:tabs>
          <w:tab w:val="left" w:pos="9498"/>
        </w:tabs>
        <w:rPr>
          <w:sz w:val="16"/>
          <w:szCs w:val="16"/>
        </w:rPr>
      </w:pPr>
    </w:p>
    <w:p w:rsidR="00A970B8" w:rsidRPr="00593BED" w:rsidRDefault="004D3697" w:rsidP="000149DB">
      <w:pPr>
        <w:tabs>
          <w:tab w:val="left" w:pos="9498"/>
        </w:tabs>
        <w:spacing w:line="276" w:lineRule="auto"/>
        <w:rPr>
          <w:sz w:val="24"/>
          <w:szCs w:val="24"/>
        </w:rPr>
      </w:pPr>
      <w:r w:rsidRPr="00593BED">
        <w:rPr>
          <w:sz w:val="24"/>
          <w:szCs w:val="24"/>
        </w:rPr>
        <w:t>О</w:t>
      </w:r>
      <w:r w:rsidR="00A970B8" w:rsidRPr="00593BED">
        <w:rPr>
          <w:sz w:val="24"/>
          <w:szCs w:val="24"/>
        </w:rPr>
        <w:t>т</w:t>
      </w:r>
      <w:r w:rsidR="003858F7" w:rsidRPr="00593BED">
        <w:rPr>
          <w:sz w:val="24"/>
          <w:szCs w:val="24"/>
        </w:rPr>
        <w:t xml:space="preserve"> </w:t>
      </w:r>
      <w:r w:rsidR="001C7D31" w:rsidRPr="00593BED">
        <w:rPr>
          <w:sz w:val="24"/>
          <w:szCs w:val="24"/>
          <w:u w:val="single"/>
        </w:rPr>
        <w:t>1</w:t>
      </w:r>
      <w:r w:rsidR="00593BED" w:rsidRPr="00593BED">
        <w:rPr>
          <w:sz w:val="24"/>
          <w:szCs w:val="24"/>
          <w:u w:val="single"/>
        </w:rPr>
        <w:t>4</w:t>
      </w:r>
      <w:r w:rsidR="00E83D17" w:rsidRPr="00593BED">
        <w:rPr>
          <w:sz w:val="24"/>
          <w:szCs w:val="24"/>
          <w:u w:val="single"/>
        </w:rPr>
        <w:t>.0</w:t>
      </w:r>
      <w:r w:rsidR="001C7D31" w:rsidRPr="00593BED">
        <w:rPr>
          <w:sz w:val="24"/>
          <w:szCs w:val="24"/>
          <w:u w:val="single"/>
        </w:rPr>
        <w:t>5</w:t>
      </w:r>
      <w:r w:rsidR="001E4118" w:rsidRPr="00593BED">
        <w:rPr>
          <w:sz w:val="24"/>
          <w:szCs w:val="24"/>
          <w:u w:val="single"/>
        </w:rPr>
        <w:t>.</w:t>
      </w:r>
      <w:r w:rsidR="00E83D17" w:rsidRPr="00593BED">
        <w:rPr>
          <w:sz w:val="24"/>
          <w:szCs w:val="24"/>
          <w:u w:val="single"/>
        </w:rPr>
        <w:t>2025</w:t>
      </w:r>
      <w:r w:rsidR="00A970B8" w:rsidRPr="00593BED">
        <w:rPr>
          <w:sz w:val="24"/>
          <w:szCs w:val="24"/>
          <w:u w:val="single"/>
        </w:rPr>
        <w:t xml:space="preserve"> г.</w:t>
      </w:r>
      <w:r w:rsidR="00A970B8" w:rsidRPr="00593BED">
        <w:rPr>
          <w:sz w:val="24"/>
          <w:szCs w:val="24"/>
        </w:rPr>
        <w:t xml:space="preserve">  № </w:t>
      </w:r>
      <w:r w:rsidR="006E7A9C" w:rsidRPr="00593BED">
        <w:rPr>
          <w:sz w:val="24"/>
          <w:szCs w:val="24"/>
          <w:u w:val="single"/>
        </w:rPr>
        <w:t>2</w:t>
      </w:r>
      <w:r w:rsidR="00BF0FB0" w:rsidRPr="00593BED">
        <w:rPr>
          <w:sz w:val="24"/>
          <w:szCs w:val="24"/>
          <w:u w:val="single"/>
        </w:rPr>
        <w:t>8</w:t>
      </w:r>
      <w:r w:rsidR="00593BED" w:rsidRPr="00593BED">
        <w:rPr>
          <w:sz w:val="24"/>
          <w:szCs w:val="24"/>
          <w:u w:val="single"/>
        </w:rPr>
        <w:t>5</w:t>
      </w:r>
    </w:p>
    <w:p w:rsidR="00A970B8" w:rsidRPr="00593BED" w:rsidRDefault="004C14D9" w:rsidP="000149DB">
      <w:pPr>
        <w:tabs>
          <w:tab w:val="left" w:pos="9498"/>
        </w:tabs>
        <w:spacing w:line="276" w:lineRule="auto"/>
        <w:rPr>
          <w:sz w:val="24"/>
          <w:szCs w:val="24"/>
        </w:rPr>
      </w:pPr>
      <w:r w:rsidRPr="00593BED">
        <w:rPr>
          <w:sz w:val="24"/>
          <w:szCs w:val="24"/>
        </w:rPr>
        <w:t xml:space="preserve"> </w:t>
      </w:r>
      <w:r w:rsidR="00A970B8" w:rsidRPr="00593BED">
        <w:rPr>
          <w:sz w:val="24"/>
          <w:szCs w:val="24"/>
        </w:rPr>
        <w:t>г. Печоры</w:t>
      </w:r>
    </w:p>
    <w:p w:rsidR="005B1D28" w:rsidRPr="00593BED" w:rsidRDefault="005B1D28" w:rsidP="000149DB">
      <w:pPr>
        <w:spacing w:line="276" w:lineRule="auto"/>
        <w:ind w:right="-6"/>
        <w:rPr>
          <w:sz w:val="24"/>
          <w:szCs w:val="24"/>
        </w:rPr>
      </w:pPr>
    </w:p>
    <w:tbl>
      <w:tblPr>
        <w:tblW w:w="8721" w:type="dxa"/>
        <w:tblLayout w:type="fixed"/>
        <w:tblLook w:val="0000"/>
      </w:tblPr>
      <w:tblGrid>
        <w:gridCol w:w="4786"/>
        <w:gridCol w:w="3935"/>
      </w:tblGrid>
      <w:tr w:rsidR="000E76C0" w:rsidRPr="00156083" w:rsidTr="00593BED">
        <w:trPr>
          <w:trHeight w:val="521"/>
        </w:trPr>
        <w:tc>
          <w:tcPr>
            <w:tcW w:w="4786" w:type="dxa"/>
            <w:shd w:val="clear" w:color="auto" w:fill="auto"/>
          </w:tcPr>
          <w:p w:rsidR="000E76C0" w:rsidRPr="00593BED" w:rsidRDefault="00593BED" w:rsidP="00C60237">
            <w:pPr>
              <w:jc w:val="both"/>
              <w:rPr>
                <w:sz w:val="24"/>
                <w:szCs w:val="24"/>
              </w:rPr>
            </w:pPr>
            <w:r w:rsidRPr="00593BED">
              <w:rPr>
                <w:sz w:val="24"/>
                <w:szCs w:val="24"/>
              </w:rPr>
              <w:t>«Об утверждении Реестра мест (площадок) накопления твердых коммунальных отходов на территории Печорского муниципального округа, Схемы размещения мест (площадок) накопления твердых коммунальных отходов на территории Печорского муниципального округа»</w:t>
            </w:r>
          </w:p>
        </w:tc>
        <w:tc>
          <w:tcPr>
            <w:tcW w:w="3935" w:type="dxa"/>
            <w:tcBorders>
              <w:left w:val="nil"/>
            </w:tcBorders>
            <w:shd w:val="clear" w:color="auto" w:fill="auto"/>
          </w:tcPr>
          <w:p w:rsidR="000E76C0" w:rsidRPr="00156083" w:rsidRDefault="000E76C0" w:rsidP="00966B79">
            <w:pPr>
              <w:snapToGrid w:val="0"/>
              <w:jc w:val="both"/>
              <w:rPr>
                <w:sz w:val="28"/>
                <w:szCs w:val="28"/>
              </w:rPr>
            </w:pPr>
          </w:p>
        </w:tc>
      </w:tr>
    </w:tbl>
    <w:p w:rsidR="003F701D" w:rsidRPr="00156083" w:rsidRDefault="003F701D" w:rsidP="00966B79">
      <w:pPr>
        <w:shd w:val="clear" w:color="auto" w:fill="FFFFFF"/>
        <w:jc w:val="both"/>
        <w:rPr>
          <w:sz w:val="28"/>
          <w:szCs w:val="28"/>
        </w:rPr>
      </w:pPr>
    </w:p>
    <w:p w:rsidR="00593BED" w:rsidRPr="00593BED" w:rsidRDefault="00593BED" w:rsidP="00C60237">
      <w:pPr>
        <w:pStyle w:val="1"/>
        <w:spacing w:line="240" w:lineRule="auto"/>
        <w:ind w:firstLine="709"/>
        <w:jc w:val="both"/>
        <w:rPr>
          <w:color w:val="000000"/>
          <w:sz w:val="24"/>
        </w:rPr>
      </w:pPr>
      <w:r w:rsidRPr="00593BED">
        <w:rPr>
          <w:color w:val="000000"/>
          <w:sz w:val="24"/>
        </w:rPr>
        <w:t>На основании Постановления Правительства РФ от 31.08.2018 № 1039 “Об утверждении Правил обустройства мест (площадок) накопления твердых коммунальных отходов и ведения их реестра", в соответствии с Федеральным законом от 24.06.1998 № 89-ФЗ "Об отходах производства и потребления", Федеральным Законом от 06.10.2003 № 131-ФЗ «Об общих принципах организации местного самоуправления в Российской Федерации», руководствуясь Уставом Печорского муниципального округа</w:t>
      </w:r>
      <w:r w:rsidR="00C60237">
        <w:rPr>
          <w:color w:val="000000"/>
          <w:sz w:val="24"/>
        </w:rPr>
        <w:t xml:space="preserve">, Администрация Печорского муниципального округа </w:t>
      </w:r>
    </w:p>
    <w:p w:rsidR="00593BED" w:rsidRDefault="00593BED" w:rsidP="00156083">
      <w:pPr>
        <w:pStyle w:val="1"/>
        <w:spacing w:line="240" w:lineRule="auto"/>
        <w:ind w:right="367"/>
        <w:rPr>
          <w:color w:val="000000"/>
          <w:sz w:val="26"/>
          <w:szCs w:val="26"/>
        </w:rPr>
      </w:pPr>
    </w:p>
    <w:p w:rsidR="00593BED" w:rsidRPr="00593BED" w:rsidRDefault="005E5A8E" w:rsidP="00593BED">
      <w:pPr>
        <w:pStyle w:val="1"/>
        <w:spacing w:line="240" w:lineRule="auto"/>
        <w:ind w:right="367"/>
        <w:rPr>
          <w:sz w:val="24"/>
        </w:rPr>
      </w:pPr>
      <w:r w:rsidRPr="00593BED">
        <w:rPr>
          <w:sz w:val="24"/>
        </w:rPr>
        <w:t>ПОСТАНОВЛЯЕТ:</w:t>
      </w:r>
    </w:p>
    <w:p w:rsidR="00593BED" w:rsidRPr="00593BED" w:rsidRDefault="00593BED" w:rsidP="00593BED"/>
    <w:p w:rsidR="00593BED" w:rsidRPr="00593BED" w:rsidRDefault="00593BED" w:rsidP="00C60237">
      <w:pPr>
        <w:pStyle w:val="ae"/>
        <w:numPr>
          <w:ilvl w:val="0"/>
          <w:numId w:val="14"/>
        </w:numPr>
        <w:shd w:val="clear" w:color="auto" w:fill="FFFFFF"/>
        <w:spacing w:before="0" w:beforeAutospacing="0" w:after="0" w:afterAutospacing="0"/>
        <w:ind w:left="0" w:firstLine="709"/>
        <w:jc w:val="both"/>
        <w:rPr>
          <w:color w:val="000000" w:themeColor="text1"/>
        </w:rPr>
      </w:pPr>
      <w:r w:rsidRPr="00593BED">
        <w:rPr>
          <w:color w:val="000000" w:themeColor="text1"/>
        </w:rPr>
        <w:t>Утвердить</w:t>
      </w:r>
      <w:r>
        <w:rPr>
          <w:color w:val="000000" w:themeColor="text1"/>
        </w:rPr>
        <w:t xml:space="preserve"> </w:t>
      </w:r>
      <w:r w:rsidRPr="00593BED">
        <w:rPr>
          <w:color w:val="000000" w:themeColor="text1"/>
        </w:rPr>
        <w:t>Реестр мест (площадок) накопления твердых коммунальных отходов на территории Печорского муниципального округа, согласно приложению №1 к настоящему постановлению.</w:t>
      </w:r>
    </w:p>
    <w:p w:rsidR="00593BED" w:rsidRPr="00593BED" w:rsidRDefault="00593BED" w:rsidP="00C60237">
      <w:pPr>
        <w:pStyle w:val="ae"/>
        <w:numPr>
          <w:ilvl w:val="0"/>
          <w:numId w:val="14"/>
        </w:numPr>
        <w:shd w:val="clear" w:color="auto" w:fill="FFFFFF"/>
        <w:spacing w:before="0" w:beforeAutospacing="0" w:after="0" w:afterAutospacing="0"/>
        <w:ind w:left="0" w:firstLine="709"/>
        <w:jc w:val="both"/>
        <w:rPr>
          <w:color w:val="000000" w:themeColor="text1"/>
        </w:rPr>
      </w:pPr>
      <w:r w:rsidRPr="00593BED">
        <w:rPr>
          <w:color w:val="000000" w:themeColor="text1"/>
        </w:rPr>
        <w:t>Утвердить Схемы размещения мест (площадок) накопления твердых коммунальных отходов на территории территориального отдела Печоры Администрации Печорского муниципального округа, согласно приложению №2 к настоящему постановлению.</w:t>
      </w:r>
    </w:p>
    <w:p w:rsidR="00593BED" w:rsidRPr="00593BED" w:rsidRDefault="00593BED" w:rsidP="00C60237">
      <w:pPr>
        <w:pStyle w:val="ac"/>
        <w:numPr>
          <w:ilvl w:val="0"/>
          <w:numId w:val="14"/>
        </w:numPr>
        <w:ind w:left="0" w:firstLine="709"/>
        <w:jc w:val="both"/>
        <w:rPr>
          <w:bCs/>
          <w:sz w:val="24"/>
          <w:szCs w:val="24"/>
        </w:rPr>
      </w:pPr>
      <w:r w:rsidRPr="00593BED">
        <w:rPr>
          <w:sz w:val="24"/>
          <w:szCs w:val="24"/>
        </w:rPr>
        <w:t xml:space="preserve">Постановление </w:t>
      </w:r>
      <w:r w:rsidRPr="00593BED">
        <w:rPr>
          <w:color w:val="000000" w:themeColor="text1"/>
          <w:sz w:val="24"/>
          <w:szCs w:val="24"/>
        </w:rPr>
        <w:t xml:space="preserve">№ 203 от 24.04.2024 г. </w:t>
      </w:r>
      <w:r w:rsidRPr="00593BED">
        <w:rPr>
          <w:bCs/>
          <w:sz w:val="24"/>
          <w:szCs w:val="24"/>
        </w:rPr>
        <w:t>«Об утверждении Реестра мест (площадок) накопления твердых коммунальных отходов на территории территориального отдела Печоры Администрации Печорского муниципального округа, Схемы размещения мест (площадок) накопления твердых коммунальных отходов на территории территориального отдела Печоры Администрации Печорского муниципального округа» считать утратившим силу.</w:t>
      </w:r>
    </w:p>
    <w:p w:rsidR="00593BED" w:rsidRPr="00593BED" w:rsidRDefault="00593BED" w:rsidP="00C60237">
      <w:pPr>
        <w:pStyle w:val="ac"/>
        <w:numPr>
          <w:ilvl w:val="0"/>
          <w:numId w:val="14"/>
        </w:numPr>
        <w:suppressAutoHyphens w:val="0"/>
        <w:ind w:left="0" w:firstLine="709"/>
        <w:jc w:val="both"/>
        <w:rPr>
          <w:color w:val="000000"/>
          <w:sz w:val="24"/>
          <w:szCs w:val="24"/>
          <w:lang w:eastAsia="en-US"/>
        </w:rPr>
      </w:pPr>
      <w:r w:rsidRPr="00593BED">
        <w:rPr>
          <w:color w:val="000000"/>
          <w:sz w:val="24"/>
          <w:szCs w:val="24"/>
          <w:lang w:eastAsia="en-US"/>
        </w:rPr>
        <w:t>Настоящее постановление разместить на официальном Интернет-сайте Печорского муниципального округа.</w:t>
      </w:r>
    </w:p>
    <w:p w:rsidR="00156083" w:rsidRPr="00C60237" w:rsidRDefault="00593BED" w:rsidP="00C60237">
      <w:pPr>
        <w:pStyle w:val="ac"/>
        <w:numPr>
          <w:ilvl w:val="0"/>
          <w:numId w:val="14"/>
        </w:numPr>
        <w:suppressAutoHyphens w:val="0"/>
        <w:ind w:left="0" w:firstLine="709"/>
        <w:jc w:val="both"/>
        <w:rPr>
          <w:color w:val="000000"/>
          <w:sz w:val="24"/>
          <w:szCs w:val="24"/>
          <w:lang w:eastAsia="en-US"/>
        </w:rPr>
      </w:pPr>
      <w:r w:rsidRPr="00593BED">
        <w:rPr>
          <w:color w:val="000000"/>
          <w:sz w:val="24"/>
          <w:szCs w:val="24"/>
          <w:lang w:eastAsia="en-US"/>
        </w:rPr>
        <w:t>Настоящее постановление вступает в силу с момента его подписания.</w:t>
      </w:r>
    </w:p>
    <w:p w:rsidR="00156083" w:rsidRDefault="00156083" w:rsidP="00A72848">
      <w:pPr>
        <w:ind w:right="-1"/>
        <w:jc w:val="both"/>
        <w:rPr>
          <w:sz w:val="24"/>
          <w:szCs w:val="24"/>
        </w:rPr>
      </w:pPr>
    </w:p>
    <w:p w:rsidR="00C60237" w:rsidRDefault="00C60237" w:rsidP="00A72848">
      <w:pPr>
        <w:ind w:right="-1"/>
        <w:jc w:val="both"/>
        <w:rPr>
          <w:sz w:val="24"/>
          <w:szCs w:val="24"/>
        </w:rPr>
      </w:pPr>
      <w:r>
        <w:rPr>
          <w:sz w:val="24"/>
          <w:szCs w:val="24"/>
        </w:rPr>
        <w:t xml:space="preserve"> </w:t>
      </w:r>
    </w:p>
    <w:p w:rsidR="00A72848" w:rsidRPr="00C60237" w:rsidRDefault="00A72848" w:rsidP="00A72848">
      <w:pPr>
        <w:ind w:right="-1"/>
        <w:jc w:val="both"/>
        <w:rPr>
          <w:sz w:val="24"/>
          <w:szCs w:val="24"/>
        </w:rPr>
      </w:pPr>
      <w:r w:rsidRPr="00C60237">
        <w:rPr>
          <w:sz w:val="24"/>
          <w:szCs w:val="24"/>
        </w:rPr>
        <w:t xml:space="preserve">Глава Печорского муниципального округа                 </w:t>
      </w:r>
      <w:r w:rsidR="000E76C0" w:rsidRPr="00C60237">
        <w:rPr>
          <w:sz w:val="24"/>
          <w:szCs w:val="24"/>
        </w:rPr>
        <w:t xml:space="preserve">      </w:t>
      </w:r>
      <w:r w:rsidR="00C60237">
        <w:rPr>
          <w:sz w:val="24"/>
          <w:szCs w:val="24"/>
        </w:rPr>
        <w:t xml:space="preserve">                      </w:t>
      </w:r>
      <w:r w:rsidR="000E76C0" w:rsidRPr="00C60237">
        <w:rPr>
          <w:sz w:val="24"/>
          <w:szCs w:val="24"/>
        </w:rPr>
        <w:t xml:space="preserve">     </w:t>
      </w:r>
      <w:r w:rsidR="009E157B" w:rsidRPr="00C60237">
        <w:rPr>
          <w:sz w:val="24"/>
          <w:szCs w:val="24"/>
        </w:rPr>
        <w:t xml:space="preserve">  </w:t>
      </w:r>
      <w:r w:rsidR="00156083" w:rsidRPr="00C60237">
        <w:rPr>
          <w:sz w:val="24"/>
          <w:szCs w:val="24"/>
        </w:rPr>
        <w:t xml:space="preserve">         </w:t>
      </w:r>
      <w:r w:rsidRPr="00C60237">
        <w:rPr>
          <w:sz w:val="24"/>
          <w:szCs w:val="24"/>
        </w:rPr>
        <w:t>В.А. Зайцев</w:t>
      </w:r>
    </w:p>
    <w:p w:rsidR="006E7A9C" w:rsidRPr="00C60237" w:rsidRDefault="006E7A9C" w:rsidP="006E7A9C">
      <w:pPr>
        <w:rPr>
          <w:sz w:val="24"/>
          <w:szCs w:val="24"/>
        </w:rPr>
      </w:pPr>
      <w:r w:rsidRPr="00C60237">
        <w:rPr>
          <w:sz w:val="24"/>
          <w:szCs w:val="24"/>
        </w:rPr>
        <w:t>Верно</w:t>
      </w:r>
      <w:r w:rsidR="00C60237">
        <w:rPr>
          <w:sz w:val="24"/>
          <w:szCs w:val="24"/>
        </w:rPr>
        <w:t xml:space="preserve"> </w:t>
      </w:r>
    </w:p>
    <w:p w:rsidR="00C60237" w:rsidRPr="00C60237" w:rsidRDefault="006E7A9C" w:rsidP="006E7A9C">
      <w:pPr>
        <w:rPr>
          <w:sz w:val="24"/>
          <w:szCs w:val="24"/>
        </w:rPr>
      </w:pPr>
      <w:r w:rsidRPr="00C60237">
        <w:rPr>
          <w:sz w:val="24"/>
          <w:szCs w:val="24"/>
        </w:rPr>
        <w:t xml:space="preserve">Управляющий делами                                                    </w:t>
      </w:r>
      <w:r w:rsidR="00156083" w:rsidRPr="00C60237">
        <w:rPr>
          <w:sz w:val="24"/>
          <w:szCs w:val="24"/>
        </w:rPr>
        <w:t xml:space="preserve">   </w:t>
      </w:r>
      <w:r w:rsidR="00C60237">
        <w:rPr>
          <w:sz w:val="24"/>
          <w:szCs w:val="24"/>
        </w:rPr>
        <w:t xml:space="preserve">                      </w:t>
      </w:r>
      <w:r w:rsidR="00156083" w:rsidRPr="00C60237">
        <w:rPr>
          <w:sz w:val="24"/>
          <w:szCs w:val="24"/>
        </w:rPr>
        <w:t xml:space="preserve">    </w:t>
      </w:r>
      <w:r w:rsidRPr="00C60237">
        <w:rPr>
          <w:sz w:val="24"/>
          <w:szCs w:val="24"/>
        </w:rPr>
        <w:t>А.Л. Мирошниченко</w:t>
      </w:r>
    </w:p>
    <w:p w:rsidR="009E157B" w:rsidRPr="00C60237" w:rsidRDefault="009E157B" w:rsidP="006E7A9C">
      <w:pPr>
        <w:rPr>
          <w:sz w:val="24"/>
          <w:szCs w:val="24"/>
        </w:rPr>
      </w:pPr>
    </w:p>
    <w:sectPr w:rsidR="009E157B" w:rsidRPr="00C60237" w:rsidSect="009E157B">
      <w:pgSz w:w="11906" w:h="16838"/>
      <w:pgMar w:top="284" w:right="850" w:bottom="568"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charset w:val="CC"/>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3C3845"/>
    <w:multiLevelType w:val="hybridMultilevel"/>
    <w:tmpl w:val="C0285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C34A36"/>
    <w:multiLevelType w:val="hybridMultilevel"/>
    <w:tmpl w:val="9564B956"/>
    <w:lvl w:ilvl="0" w:tplc="04190011">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3">
    <w:nsid w:val="19D95AAC"/>
    <w:multiLevelType w:val="multilevel"/>
    <w:tmpl w:val="8D5A51E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21ED3EC9"/>
    <w:multiLevelType w:val="hybridMultilevel"/>
    <w:tmpl w:val="D416C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DE0262"/>
    <w:multiLevelType w:val="hybridMultilevel"/>
    <w:tmpl w:val="175A20E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060723"/>
    <w:multiLevelType w:val="hybridMultilevel"/>
    <w:tmpl w:val="D50609D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427C4CD8"/>
    <w:multiLevelType w:val="hybridMultilevel"/>
    <w:tmpl w:val="D2849E84"/>
    <w:lvl w:ilvl="0" w:tplc="742055A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8">
    <w:nsid w:val="4E9D26DF"/>
    <w:multiLevelType w:val="hybridMultilevel"/>
    <w:tmpl w:val="05140AAA"/>
    <w:lvl w:ilvl="0" w:tplc="068C629A">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3786797"/>
    <w:multiLevelType w:val="hybridMultilevel"/>
    <w:tmpl w:val="B150E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CA032D"/>
    <w:multiLevelType w:val="hybridMultilevel"/>
    <w:tmpl w:val="2F2AC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0819E2"/>
    <w:multiLevelType w:val="hybridMultilevel"/>
    <w:tmpl w:val="3A3A3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4D0A05"/>
    <w:multiLevelType w:val="singleLevel"/>
    <w:tmpl w:val="0DB2CA36"/>
    <w:lvl w:ilvl="0">
      <w:start w:val="1"/>
      <w:numFmt w:val="decimal"/>
      <w:lvlText w:val="%1."/>
      <w:legacy w:legacy="1" w:legacySpace="0" w:legacyIndent="859"/>
      <w:lvlJc w:val="left"/>
      <w:pPr>
        <w:ind w:left="0" w:firstLine="0"/>
      </w:pPr>
      <w:rPr>
        <w:rFonts w:ascii="Times New Roman" w:hAnsi="Times New Roman" w:cs="Times New Roman" w:hint="default"/>
      </w:rPr>
    </w:lvl>
  </w:abstractNum>
  <w:abstractNum w:abstractNumId="13">
    <w:nsid w:val="7F1F0ECD"/>
    <w:multiLevelType w:val="hybridMultilevel"/>
    <w:tmpl w:val="01544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7"/>
  </w:num>
  <w:num w:numId="5">
    <w:abstractNumId w:val="2"/>
  </w:num>
  <w:num w:numId="6">
    <w:abstractNumId w:val="3"/>
  </w:num>
  <w:num w:numId="7">
    <w:abstractNumId w:val="12"/>
    <w:lvlOverride w:ilvl="0">
      <w:startOverride w:val="1"/>
    </w:lvlOverride>
  </w:num>
  <w:num w:numId="8">
    <w:abstractNumId w:val="13"/>
  </w:num>
  <w:num w:numId="9">
    <w:abstractNumId w:val="9"/>
  </w:num>
  <w:num w:numId="10">
    <w:abstractNumId w:val="4"/>
  </w:num>
  <w:num w:numId="11">
    <w:abstractNumId w:val="6"/>
  </w:num>
  <w:num w:numId="12">
    <w:abstractNumId w:val="10"/>
  </w:num>
  <w:num w:numId="13">
    <w:abstractNumId w:val="11"/>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100"/>
  <w:drawingGridVerticalSpacing w:val="0"/>
  <w:displayHorizontalDrawingGridEvery w:val="0"/>
  <w:displayVerticalDrawingGridEvery w:val="0"/>
  <w:noPunctuationKerning/>
  <w:characterSpacingControl w:val="doNotCompress"/>
  <w:compat/>
  <w:rsids>
    <w:rsidRoot w:val="00F25026"/>
    <w:rsid w:val="0001192F"/>
    <w:rsid w:val="00014595"/>
    <w:rsid w:val="000149DB"/>
    <w:rsid w:val="00031DD0"/>
    <w:rsid w:val="00046697"/>
    <w:rsid w:val="000536CB"/>
    <w:rsid w:val="000737CD"/>
    <w:rsid w:val="0007392F"/>
    <w:rsid w:val="0008034A"/>
    <w:rsid w:val="000844D9"/>
    <w:rsid w:val="00087591"/>
    <w:rsid w:val="000B5270"/>
    <w:rsid w:val="000E76C0"/>
    <w:rsid w:val="0010262A"/>
    <w:rsid w:val="0014197E"/>
    <w:rsid w:val="00156083"/>
    <w:rsid w:val="001605BD"/>
    <w:rsid w:val="00172859"/>
    <w:rsid w:val="001860A2"/>
    <w:rsid w:val="001A1A58"/>
    <w:rsid w:val="001B4D13"/>
    <w:rsid w:val="001C7D31"/>
    <w:rsid w:val="001E4118"/>
    <w:rsid w:val="001E5228"/>
    <w:rsid w:val="001F3741"/>
    <w:rsid w:val="00254117"/>
    <w:rsid w:val="00265FC1"/>
    <w:rsid w:val="00267D6A"/>
    <w:rsid w:val="00282E88"/>
    <w:rsid w:val="002849F6"/>
    <w:rsid w:val="002A17FF"/>
    <w:rsid w:val="002A1D69"/>
    <w:rsid w:val="002C0D2B"/>
    <w:rsid w:val="002D1524"/>
    <w:rsid w:val="002D1809"/>
    <w:rsid w:val="002E1ED9"/>
    <w:rsid w:val="00316E34"/>
    <w:rsid w:val="00325A92"/>
    <w:rsid w:val="00385197"/>
    <w:rsid w:val="003858F7"/>
    <w:rsid w:val="00392ED4"/>
    <w:rsid w:val="003D3DD6"/>
    <w:rsid w:val="003F701D"/>
    <w:rsid w:val="00436D66"/>
    <w:rsid w:val="0044706E"/>
    <w:rsid w:val="00463068"/>
    <w:rsid w:val="00463165"/>
    <w:rsid w:val="0049697C"/>
    <w:rsid w:val="004C14D9"/>
    <w:rsid w:val="004C206C"/>
    <w:rsid w:val="004D3697"/>
    <w:rsid w:val="00517110"/>
    <w:rsid w:val="0052118D"/>
    <w:rsid w:val="0053616C"/>
    <w:rsid w:val="005541E8"/>
    <w:rsid w:val="00564E17"/>
    <w:rsid w:val="005814EC"/>
    <w:rsid w:val="00593BED"/>
    <w:rsid w:val="00594851"/>
    <w:rsid w:val="005B11F8"/>
    <w:rsid w:val="005B1D28"/>
    <w:rsid w:val="005B75A8"/>
    <w:rsid w:val="005C5936"/>
    <w:rsid w:val="005E5A8E"/>
    <w:rsid w:val="006049AF"/>
    <w:rsid w:val="00606191"/>
    <w:rsid w:val="00612059"/>
    <w:rsid w:val="00622C6C"/>
    <w:rsid w:val="00623D9E"/>
    <w:rsid w:val="0064726F"/>
    <w:rsid w:val="00647C10"/>
    <w:rsid w:val="006A2618"/>
    <w:rsid w:val="006C1D84"/>
    <w:rsid w:val="006E4ACB"/>
    <w:rsid w:val="006E7713"/>
    <w:rsid w:val="006E7A9C"/>
    <w:rsid w:val="006F42BD"/>
    <w:rsid w:val="006F482B"/>
    <w:rsid w:val="00703EFC"/>
    <w:rsid w:val="00724F15"/>
    <w:rsid w:val="007436AF"/>
    <w:rsid w:val="00747463"/>
    <w:rsid w:val="0076271A"/>
    <w:rsid w:val="007806E5"/>
    <w:rsid w:val="007910F4"/>
    <w:rsid w:val="007A763B"/>
    <w:rsid w:val="008244F6"/>
    <w:rsid w:val="00824827"/>
    <w:rsid w:val="00853F14"/>
    <w:rsid w:val="0088122A"/>
    <w:rsid w:val="008A600B"/>
    <w:rsid w:val="008B08D4"/>
    <w:rsid w:val="008B402E"/>
    <w:rsid w:val="008C3BD6"/>
    <w:rsid w:val="008D30F3"/>
    <w:rsid w:val="008D7B44"/>
    <w:rsid w:val="008E31BD"/>
    <w:rsid w:val="00906F5C"/>
    <w:rsid w:val="00912742"/>
    <w:rsid w:val="00924D07"/>
    <w:rsid w:val="00930AB9"/>
    <w:rsid w:val="00966B79"/>
    <w:rsid w:val="00984564"/>
    <w:rsid w:val="009A1D00"/>
    <w:rsid w:val="009B1D7A"/>
    <w:rsid w:val="009E157B"/>
    <w:rsid w:val="009E183E"/>
    <w:rsid w:val="009F204F"/>
    <w:rsid w:val="00A36BAF"/>
    <w:rsid w:val="00A54635"/>
    <w:rsid w:val="00A65284"/>
    <w:rsid w:val="00A6745E"/>
    <w:rsid w:val="00A72848"/>
    <w:rsid w:val="00A72F0E"/>
    <w:rsid w:val="00A734D5"/>
    <w:rsid w:val="00A96B3B"/>
    <w:rsid w:val="00A970B8"/>
    <w:rsid w:val="00AB2D4C"/>
    <w:rsid w:val="00AC3590"/>
    <w:rsid w:val="00B122FE"/>
    <w:rsid w:val="00B1282B"/>
    <w:rsid w:val="00B21C2A"/>
    <w:rsid w:val="00B22B1A"/>
    <w:rsid w:val="00BA7740"/>
    <w:rsid w:val="00BB033F"/>
    <w:rsid w:val="00BB1E61"/>
    <w:rsid w:val="00BE57B1"/>
    <w:rsid w:val="00BE5BD8"/>
    <w:rsid w:val="00BF0FB0"/>
    <w:rsid w:val="00C035BA"/>
    <w:rsid w:val="00C11F57"/>
    <w:rsid w:val="00C17016"/>
    <w:rsid w:val="00C30115"/>
    <w:rsid w:val="00C32316"/>
    <w:rsid w:val="00C33F57"/>
    <w:rsid w:val="00C35E38"/>
    <w:rsid w:val="00C423D8"/>
    <w:rsid w:val="00C45A58"/>
    <w:rsid w:val="00C54356"/>
    <w:rsid w:val="00C60237"/>
    <w:rsid w:val="00C85002"/>
    <w:rsid w:val="00C85043"/>
    <w:rsid w:val="00C85BD9"/>
    <w:rsid w:val="00CA2FD8"/>
    <w:rsid w:val="00CB1651"/>
    <w:rsid w:val="00CB5851"/>
    <w:rsid w:val="00CC6169"/>
    <w:rsid w:val="00CC7AFE"/>
    <w:rsid w:val="00CE2BB1"/>
    <w:rsid w:val="00CE7F5B"/>
    <w:rsid w:val="00D16E75"/>
    <w:rsid w:val="00D2229B"/>
    <w:rsid w:val="00D4695F"/>
    <w:rsid w:val="00D600FF"/>
    <w:rsid w:val="00D92BDB"/>
    <w:rsid w:val="00D94650"/>
    <w:rsid w:val="00DA5BAB"/>
    <w:rsid w:val="00DB4008"/>
    <w:rsid w:val="00E163BB"/>
    <w:rsid w:val="00E425F4"/>
    <w:rsid w:val="00E51995"/>
    <w:rsid w:val="00E83D17"/>
    <w:rsid w:val="00E921C9"/>
    <w:rsid w:val="00E94AAF"/>
    <w:rsid w:val="00E94E1B"/>
    <w:rsid w:val="00EA1B08"/>
    <w:rsid w:val="00EA3E2D"/>
    <w:rsid w:val="00EA7949"/>
    <w:rsid w:val="00EC2F26"/>
    <w:rsid w:val="00EC532D"/>
    <w:rsid w:val="00EC53E1"/>
    <w:rsid w:val="00EF768A"/>
    <w:rsid w:val="00F25026"/>
    <w:rsid w:val="00F3278C"/>
    <w:rsid w:val="00F64378"/>
    <w:rsid w:val="00F711C8"/>
    <w:rsid w:val="00F925C9"/>
    <w:rsid w:val="00FA71D7"/>
    <w:rsid w:val="00FC56D6"/>
    <w:rsid w:val="00FC5A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97E"/>
    <w:pPr>
      <w:suppressAutoHyphens/>
      <w:overflowPunct w:val="0"/>
      <w:autoSpaceDE w:val="0"/>
      <w:textAlignment w:val="baseline"/>
    </w:pPr>
    <w:rPr>
      <w:lang w:eastAsia="zh-CN"/>
    </w:rPr>
  </w:style>
  <w:style w:type="paragraph" w:styleId="1">
    <w:name w:val="heading 1"/>
    <w:basedOn w:val="a"/>
    <w:next w:val="a"/>
    <w:qFormat/>
    <w:rsid w:val="0014197E"/>
    <w:pPr>
      <w:keepNext/>
      <w:tabs>
        <w:tab w:val="num" w:pos="0"/>
      </w:tabs>
      <w:overflowPunct/>
      <w:autoSpaceDE/>
      <w:spacing w:line="360" w:lineRule="auto"/>
      <w:jc w:val="center"/>
      <w:textAlignment w:val="auto"/>
      <w:outlineLvl w:val="0"/>
    </w:pPr>
    <w:rPr>
      <w:sz w:val="28"/>
      <w:szCs w:val="24"/>
    </w:rPr>
  </w:style>
  <w:style w:type="paragraph" w:styleId="2">
    <w:name w:val="heading 2"/>
    <w:basedOn w:val="a"/>
    <w:next w:val="a"/>
    <w:qFormat/>
    <w:rsid w:val="0014197E"/>
    <w:pPr>
      <w:keepNext/>
      <w:tabs>
        <w:tab w:val="num" w:pos="0"/>
      </w:tabs>
      <w:spacing w:before="240" w:after="60"/>
      <w:outlineLvl w:val="1"/>
    </w:pPr>
    <w:rPr>
      <w:rFonts w:ascii="Arial" w:hAnsi="Arial" w:cs="Arial"/>
      <w:b/>
      <w:bCs/>
      <w:i/>
      <w:iCs/>
      <w:sz w:val="28"/>
      <w:szCs w:val="28"/>
    </w:rPr>
  </w:style>
  <w:style w:type="paragraph" w:styleId="3">
    <w:name w:val="heading 3"/>
    <w:basedOn w:val="a"/>
    <w:next w:val="a"/>
    <w:qFormat/>
    <w:rsid w:val="0014197E"/>
    <w:pPr>
      <w:keepNext/>
      <w:tabs>
        <w:tab w:val="num" w:pos="0"/>
      </w:tabs>
      <w:spacing w:before="240" w:after="60"/>
      <w:outlineLvl w:val="2"/>
    </w:pPr>
    <w:rPr>
      <w:rFonts w:ascii="Arial" w:hAnsi="Arial" w:cs="Arial"/>
      <w:b/>
      <w:bCs/>
      <w:sz w:val="26"/>
      <w:szCs w:val="26"/>
    </w:rPr>
  </w:style>
  <w:style w:type="paragraph" w:styleId="4">
    <w:name w:val="heading 4"/>
    <w:basedOn w:val="a"/>
    <w:next w:val="a"/>
    <w:qFormat/>
    <w:rsid w:val="0014197E"/>
    <w:pPr>
      <w:keepNext/>
      <w:tabs>
        <w:tab w:val="num" w:pos="0"/>
      </w:tabs>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4197E"/>
  </w:style>
  <w:style w:type="character" w:customStyle="1" w:styleId="WW8Num1z1">
    <w:name w:val="WW8Num1z1"/>
    <w:rsid w:val="0014197E"/>
  </w:style>
  <w:style w:type="character" w:customStyle="1" w:styleId="WW8Num1z2">
    <w:name w:val="WW8Num1z2"/>
    <w:rsid w:val="0014197E"/>
  </w:style>
  <w:style w:type="character" w:customStyle="1" w:styleId="WW8Num1z3">
    <w:name w:val="WW8Num1z3"/>
    <w:rsid w:val="0014197E"/>
  </w:style>
  <w:style w:type="character" w:customStyle="1" w:styleId="WW8Num1z4">
    <w:name w:val="WW8Num1z4"/>
    <w:rsid w:val="0014197E"/>
  </w:style>
  <w:style w:type="character" w:customStyle="1" w:styleId="WW8Num1z5">
    <w:name w:val="WW8Num1z5"/>
    <w:rsid w:val="0014197E"/>
  </w:style>
  <w:style w:type="character" w:customStyle="1" w:styleId="WW8Num1z6">
    <w:name w:val="WW8Num1z6"/>
    <w:rsid w:val="0014197E"/>
  </w:style>
  <w:style w:type="character" w:customStyle="1" w:styleId="WW8Num1z7">
    <w:name w:val="WW8Num1z7"/>
    <w:rsid w:val="0014197E"/>
  </w:style>
  <w:style w:type="character" w:customStyle="1" w:styleId="WW8Num1z8">
    <w:name w:val="WW8Num1z8"/>
    <w:rsid w:val="0014197E"/>
  </w:style>
  <w:style w:type="character" w:customStyle="1" w:styleId="10">
    <w:name w:val="Основной шрифт абзаца1"/>
    <w:rsid w:val="0014197E"/>
  </w:style>
  <w:style w:type="character" w:customStyle="1" w:styleId="a3">
    <w:name w:val="Основной текст Знак"/>
    <w:rsid w:val="0014197E"/>
    <w:rPr>
      <w:b/>
      <w:bCs/>
      <w:sz w:val="32"/>
    </w:rPr>
  </w:style>
  <w:style w:type="character" w:customStyle="1" w:styleId="a4">
    <w:name w:val="Гипертекстовая ссылка"/>
    <w:rsid w:val="0014197E"/>
    <w:rPr>
      <w:b/>
      <w:bCs/>
      <w:color w:val="008000"/>
    </w:rPr>
  </w:style>
  <w:style w:type="character" w:customStyle="1" w:styleId="11">
    <w:name w:val="Заголовок 1 Знак"/>
    <w:rsid w:val="0014197E"/>
    <w:rPr>
      <w:sz w:val="28"/>
      <w:szCs w:val="24"/>
    </w:rPr>
  </w:style>
  <w:style w:type="character" w:styleId="a5">
    <w:name w:val="Hyperlink"/>
    <w:rsid w:val="0014197E"/>
    <w:rPr>
      <w:color w:val="0000FF"/>
      <w:u w:val="single"/>
    </w:rPr>
  </w:style>
  <w:style w:type="character" w:customStyle="1" w:styleId="30">
    <w:name w:val="Заголовок 3 Знак"/>
    <w:rsid w:val="0014197E"/>
    <w:rPr>
      <w:rFonts w:ascii="Arial" w:hAnsi="Arial" w:cs="Arial"/>
      <w:b/>
      <w:bCs/>
      <w:sz w:val="26"/>
      <w:szCs w:val="26"/>
    </w:rPr>
  </w:style>
  <w:style w:type="paragraph" w:customStyle="1" w:styleId="a6">
    <w:name w:val="Заголовок"/>
    <w:basedOn w:val="a"/>
    <w:next w:val="a7"/>
    <w:rsid w:val="0014197E"/>
    <w:pPr>
      <w:keepNext/>
      <w:spacing w:before="240" w:after="120"/>
    </w:pPr>
    <w:rPr>
      <w:rFonts w:ascii="Liberation Sans" w:eastAsia="Arial Unicode MS" w:hAnsi="Liberation Sans" w:cs="Mangal"/>
      <w:sz w:val="28"/>
      <w:szCs w:val="28"/>
    </w:rPr>
  </w:style>
  <w:style w:type="paragraph" w:styleId="a7">
    <w:name w:val="Body Text"/>
    <w:basedOn w:val="a"/>
    <w:rsid w:val="0014197E"/>
    <w:pPr>
      <w:overflowPunct/>
      <w:autoSpaceDE/>
      <w:jc w:val="both"/>
      <w:textAlignment w:val="auto"/>
    </w:pPr>
    <w:rPr>
      <w:b/>
      <w:bCs/>
      <w:sz w:val="32"/>
    </w:rPr>
  </w:style>
  <w:style w:type="paragraph" w:styleId="a8">
    <w:name w:val="List"/>
    <w:basedOn w:val="a7"/>
    <w:rsid w:val="0014197E"/>
    <w:rPr>
      <w:rFonts w:cs="Mangal"/>
    </w:rPr>
  </w:style>
  <w:style w:type="paragraph" w:styleId="a9">
    <w:name w:val="caption"/>
    <w:basedOn w:val="a"/>
    <w:qFormat/>
    <w:rsid w:val="0014197E"/>
    <w:pPr>
      <w:suppressLineNumbers/>
      <w:spacing w:before="120" w:after="120"/>
    </w:pPr>
    <w:rPr>
      <w:rFonts w:cs="Mangal"/>
      <w:i/>
      <w:iCs/>
      <w:sz w:val="24"/>
      <w:szCs w:val="24"/>
    </w:rPr>
  </w:style>
  <w:style w:type="paragraph" w:customStyle="1" w:styleId="12">
    <w:name w:val="Указатель1"/>
    <w:basedOn w:val="a"/>
    <w:rsid w:val="0014197E"/>
    <w:pPr>
      <w:suppressLineNumbers/>
    </w:pPr>
    <w:rPr>
      <w:rFonts w:cs="Mangal"/>
    </w:rPr>
  </w:style>
  <w:style w:type="paragraph" w:customStyle="1" w:styleId="21">
    <w:name w:val="Основной текст 21"/>
    <w:basedOn w:val="a"/>
    <w:rsid w:val="0014197E"/>
    <w:pPr>
      <w:spacing w:after="120" w:line="480" w:lineRule="auto"/>
    </w:pPr>
  </w:style>
  <w:style w:type="paragraph" w:customStyle="1" w:styleId="210">
    <w:name w:val="Основной текст с отступом 21"/>
    <w:basedOn w:val="a"/>
    <w:rsid w:val="0014197E"/>
    <w:pPr>
      <w:spacing w:after="120" w:line="480" w:lineRule="auto"/>
      <w:ind w:left="283"/>
    </w:pPr>
  </w:style>
  <w:style w:type="paragraph" w:styleId="aa">
    <w:name w:val="Balloon Text"/>
    <w:basedOn w:val="a"/>
    <w:rsid w:val="0014197E"/>
    <w:rPr>
      <w:rFonts w:ascii="Tahoma" w:hAnsi="Tahoma" w:cs="Tahoma"/>
      <w:sz w:val="16"/>
      <w:szCs w:val="16"/>
    </w:rPr>
  </w:style>
  <w:style w:type="paragraph" w:customStyle="1" w:styleId="ab">
    <w:name w:val="Знак"/>
    <w:basedOn w:val="a"/>
    <w:rsid w:val="0014197E"/>
    <w:pPr>
      <w:overflowPunct/>
      <w:autoSpaceDE/>
      <w:spacing w:before="280" w:after="280"/>
      <w:textAlignment w:val="auto"/>
    </w:pPr>
    <w:rPr>
      <w:rFonts w:ascii="Tahoma" w:hAnsi="Tahoma" w:cs="Tahoma"/>
      <w:lang w:val="en-US"/>
    </w:rPr>
  </w:style>
  <w:style w:type="paragraph" w:styleId="ac">
    <w:name w:val="List Paragraph"/>
    <w:basedOn w:val="a"/>
    <w:qFormat/>
    <w:rsid w:val="0014197E"/>
    <w:pPr>
      <w:ind w:left="708"/>
    </w:pPr>
  </w:style>
  <w:style w:type="paragraph" w:customStyle="1" w:styleId="ConsPlusNormal">
    <w:name w:val="ConsPlusNormal"/>
    <w:rsid w:val="0014197E"/>
    <w:pPr>
      <w:widowControl w:val="0"/>
      <w:suppressAutoHyphens/>
      <w:autoSpaceDE w:val="0"/>
      <w:ind w:firstLine="720"/>
    </w:pPr>
    <w:rPr>
      <w:rFonts w:ascii="Arial" w:hAnsi="Arial" w:cs="Arial"/>
      <w:lang w:eastAsia="zh-CN"/>
    </w:rPr>
  </w:style>
  <w:style w:type="paragraph" w:customStyle="1" w:styleId="31">
    <w:name w:val="Основной текст 31"/>
    <w:basedOn w:val="a"/>
    <w:rsid w:val="0014197E"/>
    <w:pPr>
      <w:overflowPunct/>
      <w:autoSpaceDE/>
      <w:ind w:right="-876"/>
      <w:jc w:val="both"/>
      <w:textAlignment w:val="auto"/>
    </w:pPr>
    <w:rPr>
      <w:bCs/>
      <w:sz w:val="28"/>
      <w:szCs w:val="24"/>
    </w:rPr>
  </w:style>
  <w:style w:type="paragraph" w:customStyle="1" w:styleId="ad">
    <w:name w:val="Стиль"/>
    <w:rsid w:val="0014197E"/>
    <w:pPr>
      <w:widowControl w:val="0"/>
      <w:suppressAutoHyphens/>
      <w:autoSpaceDE w:val="0"/>
    </w:pPr>
    <w:rPr>
      <w:sz w:val="24"/>
      <w:szCs w:val="24"/>
      <w:lang w:eastAsia="zh-CN"/>
    </w:rPr>
  </w:style>
  <w:style w:type="paragraph" w:styleId="ae">
    <w:name w:val="Normal (Web)"/>
    <w:basedOn w:val="a"/>
    <w:uiPriority w:val="99"/>
    <w:unhideWhenUsed/>
    <w:rsid w:val="009A1D00"/>
    <w:pPr>
      <w:suppressAutoHyphens w:val="0"/>
      <w:overflowPunct/>
      <w:autoSpaceDE/>
      <w:spacing w:before="100" w:beforeAutospacing="1" w:after="100" w:afterAutospacing="1"/>
      <w:textAlignment w:val="auto"/>
    </w:pPr>
    <w:rPr>
      <w:sz w:val="24"/>
      <w:szCs w:val="24"/>
      <w:lang w:eastAsia="ru-RU"/>
    </w:rPr>
  </w:style>
  <w:style w:type="character" w:styleId="af">
    <w:name w:val="Strong"/>
    <w:uiPriority w:val="22"/>
    <w:qFormat/>
    <w:rsid w:val="009A1D00"/>
    <w:rPr>
      <w:b/>
      <w:bCs/>
    </w:rPr>
  </w:style>
  <w:style w:type="paragraph" w:customStyle="1" w:styleId="af0">
    <w:name w:val="Содержимое таблицы"/>
    <w:basedOn w:val="a"/>
    <w:rsid w:val="00A65284"/>
    <w:pPr>
      <w:widowControl w:val="0"/>
      <w:suppressLineNumbers/>
      <w:overflowPunct/>
      <w:autoSpaceDE/>
      <w:textAlignment w:val="auto"/>
    </w:pPr>
    <w:rPr>
      <w:rFonts w:eastAsia="Lucida Sans Unicode" w:cs="Mangal"/>
      <w:kern w:val="2"/>
      <w:sz w:val="24"/>
      <w:szCs w:val="24"/>
      <w:lang w:bidi="hi-IN"/>
    </w:rPr>
  </w:style>
  <w:style w:type="paragraph" w:customStyle="1" w:styleId="Style32">
    <w:name w:val="Style32"/>
    <w:basedOn w:val="a"/>
    <w:uiPriority w:val="99"/>
    <w:rsid w:val="006E4ACB"/>
    <w:pPr>
      <w:widowControl w:val="0"/>
      <w:suppressAutoHyphens w:val="0"/>
      <w:overflowPunct/>
      <w:autoSpaceDN w:val="0"/>
      <w:adjustRightInd w:val="0"/>
      <w:textAlignment w:val="auto"/>
    </w:pPr>
    <w:rPr>
      <w:sz w:val="24"/>
      <w:szCs w:val="24"/>
      <w:lang w:eastAsia="ru-RU"/>
    </w:rPr>
  </w:style>
  <w:style w:type="character" w:customStyle="1" w:styleId="FontStyle73">
    <w:name w:val="Font Style73"/>
    <w:uiPriority w:val="99"/>
    <w:rsid w:val="006E4ACB"/>
    <w:rPr>
      <w:rFonts w:ascii="Times New Roman" w:hAnsi="Times New Roman" w:cs="Times New Roman"/>
      <w:color w:val="000000"/>
      <w:sz w:val="18"/>
      <w:szCs w:val="18"/>
    </w:rPr>
  </w:style>
  <w:style w:type="paragraph" w:styleId="af1">
    <w:name w:val="header"/>
    <w:basedOn w:val="a"/>
    <w:link w:val="af2"/>
    <w:uiPriority w:val="99"/>
    <w:unhideWhenUsed/>
    <w:rsid w:val="00A72848"/>
    <w:pPr>
      <w:tabs>
        <w:tab w:val="center" w:pos="4677"/>
        <w:tab w:val="right" w:pos="9355"/>
      </w:tabs>
      <w:suppressAutoHyphens w:val="0"/>
      <w:overflowPunct/>
      <w:autoSpaceDE/>
      <w:spacing w:after="200" w:line="276" w:lineRule="auto"/>
      <w:textAlignment w:val="auto"/>
    </w:pPr>
    <w:rPr>
      <w:rFonts w:ascii="Calibri" w:hAnsi="Calibri"/>
      <w:sz w:val="22"/>
      <w:szCs w:val="22"/>
    </w:rPr>
  </w:style>
  <w:style w:type="character" w:customStyle="1" w:styleId="af2">
    <w:name w:val="Верхний колонтитул Знак"/>
    <w:link w:val="af1"/>
    <w:uiPriority w:val="99"/>
    <w:rsid w:val="00A72848"/>
    <w:rPr>
      <w:rFonts w:ascii="Calibri" w:hAnsi="Calibri"/>
      <w:sz w:val="22"/>
      <w:szCs w:val="22"/>
    </w:rPr>
  </w:style>
  <w:style w:type="paragraph" w:styleId="af3">
    <w:name w:val="No Spacing"/>
    <w:uiPriority w:val="1"/>
    <w:qFormat/>
    <w:rsid w:val="00966B79"/>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901521810">
      <w:bodyDiv w:val="1"/>
      <w:marLeft w:val="0"/>
      <w:marRight w:val="0"/>
      <w:marTop w:val="0"/>
      <w:marBottom w:val="0"/>
      <w:divBdr>
        <w:top w:val="none" w:sz="0" w:space="0" w:color="auto"/>
        <w:left w:val="none" w:sz="0" w:space="0" w:color="auto"/>
        <w:bottom w:val="none" w:sz="0" w:space="0" w:color="auto"/>
        <w:right w:val="none" w:sz="0" w:space="0" w:color="auto"/>
      </w:divBdr>
    </w:div>
    <w:div w:id="1365057044">
      <w:bodyDiv w:val="1"/>
      <w:marLeft w:val="0"/>
      <w:marRight w:val="0"/>
      <w:marTop w:val="0"/>
      <w:marBottom w:val="0"/>
      <w:divBdr>
        <w:top w:val="none" w:sz="0" w:space="0" w:color="auto"/>
        <w:left w:val="none" w:sz="0" w:space="0" w:color="auto"/>
        <w:bottom w:val="none" w:sz="0" w:space="0" w:color="auto"/>
        <w:right w:val="none" w:sz="0" w:space="0" w:color="auto"/>
      </w:divBdr>
    </w:div>
    <w:div w:id="141820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file:///C:\Users\&#1059;&#1087;&#1088;&#1072;&#1074;&#1083;&#1077;&#1085;&#1080;&#1077;%20&#1076;&#1077;&#1083;&#1072;&#1084;&#1080;\Downloads\pechory_r_coa_2021.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A1870-3DFB-4389-BFF2-6D607CCD5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2098</CharactersWithSpaces>
  <SharedDoc>false</SharedDoc>
  <HLinks>
    <vt:vector size="6" baseType="variant">
      <vt:variant>
        <vt:i4>4063299</vt:i4>
      </vt:variant>
      <vt:variant>
        <vt:i4>2254</vt:i4>
      </vt:variant>
      <vt:variant>
        <vt:i4>1025</vt:i4>
      </vt:variant>
      <vt:variant>
        <vt:i4>1</vt:i4>
      </vt:variant>
      <vt:variant>
        <vt:lpwstr>C:\Users\Управление делами\Downloads\pechory_r_coa_2021.jpg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UprDelZam</dc:creator>
  <cp:lastModifiedBy>UD-1</cp:lastModifiedBy>
  <cp:revision>6</cp:revision>
  <cp:lastPrinted>2025-05-14T08:31:00Z</cp:lastPrinted>
  <dcterms:created xsi:type="dcterms:W3CDTF">2025-05-14T08:23:00Z</dcterms:created>
  <dcterms:modified xsi:type="dcterms:W3CDTF">2025-05-14T08:37:00Z</dcterms:modified>
</cp:coreProperties>
</file>