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5D" w:rsidRPr="00AD565D" w:rsidRDefault="00AD565D" w:rsidP="00AD565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  <w:r w:rsidRPr="00AD565D">
        <w:rPr>
          <w:rFonts w:ascii="Times New Roman" w:eastAsia="Times New Roman" w:hAnsi="Times New Roman"/>
          <w:sz w:val="20"/>
          <w:szCs w:val="20"/>
          <w:lang w:eastAsia="zh-CN"/>
        </w:rPr>
        <w:fldChar w:fldCharType="begin"/>
      </w:r>
      <w:r w:rsidRPr="00AD565D">
        <w:rPr>
          <w:rFonts w:ascii="Times New Roman" w:eastAsia="Times New Roman" w:hAnsi="Times New Roman"/>
          <w:sz w:val="20"/>
          <w:szCs w:val="20"/>
          <w:lang w:eastAsia="zh-CN"/>
        </w:rPr>
        <w:instrText xml:space="preserve"> INCLUDEPICTURE  "C:\\..\\..\\..\\..\\..\\..\\..\\..\\..\\..\\..\\..\\..\\..\\..\\..\\..\\..\\..\\..\\..\\..\\..\\..\\Управление делами\\Downloads\\pechory_r_coa_2021.jpg" \* MERGEFORMATINET </w:instrText>
      </w:r>
      <w:r w:rsidRPr="00AD565D">
        <w:rPr>
          <w:rFonts w:ascii="Times New Roman" w:eastAsia="Times New Roman" w:hAnsi="Times New Roman"/>
          <w:sz w:val="20"/>
          <w:szCs w:val="20"/>
          <w:lang w:eastAsia="zh-CN"/>
        </w:rPr>
        <w:fldChar w:fldCharType="separate"/>
      </w:r>
      <w:r w:rsidRPr="00AD565D">
        <w:rPr>
          <w:rFonts w:ascii="Times New Roman" w:eastAsia="Times New Roman" w:hAnsi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Pr="00AD565D">
        <w:rPr>
          <w:rFonts w:ascii="Times New Roman" w:eastAsia="Times New Roman" w:hAnsi="Times New Roman"/>
          <w:sz w:val="20"/>
          <w:szCs w:val="20"/>
          <w:lang w:eastAsia="zh-CN"/>
        </w:rPr>
        <w:fldChar w:fldCharType="end"/>
      </w:r>
    </w:p>
    <w:p w:rsidR="00AD565D" w:rsidRPr="00AD565D" w:rsidRDefault="00AD565D" w:rsidP="00AD565D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  <w:r w:rsidRPr="00AD565D">
        <w:rPr>
          <w:rFonts w:ascii="Times New Roman" w:eastAsia="Times New Roman" w:hAnsi="Times New Roman"/>
          <w:sz w:val="28"/>
          <w:szCs w:val="20"/>
          <w:lang w:eastAsia="zh-CN"/>
        </w:rPr>
        <w:t>ПСКОВСКАЯ ОБЛАСТЬ</w:t>
      </w:r>
    </w:p>
    <w:p w:rsidR="00AD565D" w:rsidRPr="00AD565D" w:rsidRDefault="00AD565D" w:rsidP="00AD565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  <w:r w:rsidRPr="00AD565D">
        <w:rPr>
          <w:rFonts w:ascii="Times New Roman" w:eastAsia="Times New Roman" w:hAnsi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AD565D" w:rsidRPr="00AD565D" w:rsidRDefault="00AD565D" w:rsidP="00AD565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18"/>
          <w:szCs w:val="18"/>
          <w:lang w:eastAsia="zh-CN"/>
        </w:rPr>
      </w:pPr>
    </w:p>
    <w:p w:rsidR="00AD565D" w:rsidRPr="00AD565D" w:rsidRDefault="00AD565D" w:rsidP="00AD565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6"/>
          <w:szCs w:val="36"/>
          <w:lang w:eastAsia="zh-CN"/>
        </w:rPr>
      </w:pPr>
      <w:r w:rsidRPr="00AD565D">
        <w:rPr>
          <w:rFonts w:ascii="Times New Roman" w:eastAsia="Times New Roman" w:hAnsi="Times New Roman"/>
          <w:b/>
          <w:sz w:val="36"/>
          <w:szCs w:val="36"/>
          <w:lang w:eastAsia="zh-CN"/>
        </w:rPr>
        <w:t>ПОСТАНОВЛЕНИЕ</w:t>
      </w:r>
    </w:p>
    <w:p w:rsidR="00AD565D" w:rsidRPr="00AD565D" w:rsidRDefault="00AD565D" w:rsidP="00AD565D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zh-CN"/>
        </w:rPr>
      </w:pPr>
      <w:r w:rsidRPr="00AD565D">
        <w:rPr>
          <w:rFonts w:ascii="Times New Roman" w:eastAsia="Times New Roman" w:hAnsi="Times New Roman"/>
          <w:sz w:val="24"/>
          <w:szCs w:val="24"/>
          <w:lang w:eastAsia="zh-CN"/>
        </w:rPr>
        <w:t xml:space="preserve">от </w:t>
      </w:r>
      <w:r w:rsidRPr="00AD565D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2</w:t>
      </w:r>
      <w:r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8</w:t>
      </w:r>
      <w:r w:rsidRPr="00AD565D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.01.2025 г.</w:t>
      </w:r>
      <w:r w:rsidRPr="00AD565D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№ 44</w:t>
      </w:r>
    </w:p>
    <w:p w:rsidR="00AD565D" w:rsidRPr="00AD565D" w:rsidRDefault="00AD565D" w:rsidP="00AD565D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 w:rsidRPr="00AD565D">
        <w:rPr>
          <w:rFonts w:ascii="Times New Roman" w:eastAsia="Times New Roman" w:hAnsi="Times New Roman"/>
          <w:sz w:val="24"/>
          <w:szCs w:val="24"/>
          <w:lang w:eastAsia="zh-CN"/>
        </w:rPr>
        <w:t>г. Печоры</w:t>
      </w:r>
    </w:p>
    <w:p w:rsidR="009D7538" w:rsidRPr="00C230E8" w:rsidRDefault="009D7538" w:rsidP="00AD565D">
      <w:pPr>
        <w:pStyle w:val="a5"/>
        <w:spacing w:after="0" w:line="240" w:lineRule="auto"/>
        <w:jc w:val="both"/>
        <w:rPr>
          <w:rStyle w:val="a3"/>
          <w:b w:val="0"/>
        </w:rPr>
      </w:pPr>
    </w:p>
    <w:p w:rsidR="00B97FDC" w:rsidRDefault="00B97FDC" w:rsidP="006E25FC">
      <w:pPr>
        <w:pStyle w:val="a5"/>
        <w:spacing w:after="0" w:line="240" w:lineRule="auto"/>
        <w:ind w:right="4819"/>
        <w:jc w:val="both"/>
        <w:rPr>
          <w:rStyle w:val="a3"/>
          <w:b w:val="0"/>
        </w:rPr>
      </w:pPr>
      <w:r w:rsidRPr="00C230E8">
        <w:rPr>
          <w:rStyle w:val="a3"/>
          <w:b w:val="0"/>
        </w:rPr>
        <w:t xml:space="preserve">О </w:t>
      </w:r>
      <w:r w:rsidR="00092CA3" w:rsidRPr="00C230E8">
        <w:rPr>
          <w:rStyle w:val="a3"/>
          <w:b w:val="0"/>
        </w:rPr>
        <w:t xml:space="preserve">назначении управляющей компании для многоквартирных домов, расположенных на территории </w:t>
      </w:r>
      <w:r w:rsidR="00C960A8">
        <w:rPr>
          <w:rStyle w:val="a3"/>
          <w:b w:val="0"/>
        </w:rPr>
        <w:t>Печорского муниципального округа.</w:t>
      </w:r>
    </w:p>
    <w:p w:rsidR="00AD565D" w:rsidRPr="00C230E8" w:rsidRDefault="00AD565D" w:rsidP="00AD565D">
      <w:pPr>
        <w:pStyle w:val="a5"/>
        <w:spacing w:after="0" w:line="240" w:lineRule="auto"/>
        <w:jc w:val="both"/>
        <w:rPr>
          <w:b/>
        </w:rPr>
      </w:pPr>
    </w:p>
    <w:p w:rsidR="004D13C6" w:rsidRDefault="004D13C6" w:rsidP="00AD56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230E8">
        <w:rPr>
          <w:rFonts w:ascii="Times New Roman" w:eastAsia="Times New Roman" w:hAnsi="Times New Roman"/>
          <w:sz w:val="24"/>
          <w:szCs w:val="24"/>
        </w:rPr>
        <w:t xml:space="preserve">В соответствии с Постановлением правительства Российской Федерации от 21.12.2018г.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 если многоквартирным домом не определена управляющая организация 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 определение управляющей организации осуществляется решением органа местного самоуправления, Руководствуясь федеральным законом от 06.10.2003 № 131-ФЗ «Об общих принципах организации местного самоуправления в Российской Федерации», ст. 161 Жилищного кодекса Российской Федерации, Администрация Печорского </w:t>
      </w:r>
      <w:r w:rsidR="00C960A8">
        <w:rPr>
          <w:rFonts w:ascii="Times New Roman" w:eastAsia="Times New Roman" w:hAnsi="Times New Roman"/>
          <w:sz w:val="24"/>
          <w:szCs w:val="24"/>
        </w:rPr>
        <w:t>муниципального округа</w:t>
      </w:r>
    </w:p>
    <w:p w:rsidR="00AD565D" w:rsidRPr="00C230E8" w:rsidRDefault="00AD565D" w:rsidP="00AD56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4E156C" w:rsidRPr="00AD565D" w:rsidRDefault="00AD565D" w:rsidP="00AD56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hAnsi="Times New Roman"/>
          <w:sz w:val="24"/>
          <w:szCs w:val="24"/>
        </w:rPr>
        <w:t>ПОСТАНОВЛЯЕТ</w:t>
      </w:r>
    </w:p>
    <w:p w:rsidR="00AD565D" w:rsidRPr="00C230E8" w:rsidRDefault="00AD565D" w:rsidP="00AD56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5D66" w:rsidRPr="00AD565D" w:rsidRDefault="005B6EEE" w:rsidP="00AD565D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hAnsi="Times New Roman"/>
          <w:sz w:val="24"/>
          <w:szCs w:val="24"/>
        </w:rPr>
        <w:t>Назначить управляющей компанией для многоквартирны</w:t>
      </w:r>
      <w:r w:rsidR="001474C0" w:rsidRPr="00AD565D">
        <w:rPr>
          <w:rFonts w:ascii="Times New Roman" w:hAnsi="Times New Roman"/>
          <w:sz w:val="24"/>
          <w:szCs w:val="24"/>
        </w:rPr>
        <w:t>х домов, указанных в приложении № 1 к настоящему постановлению М</w:t>
      </w:r>
      <w:r w:rsidR="000D6C59" w:rsidRPr="00AD565D">
        <w:rPr>
          <w:rFonts w:ascii="Times New Roman" w:hAnsi="Times New Roman"/>
          <w:sz w:val="24"/>
          <w:szCs w:val="24"/>
        </w:rPr>
        <w:t>АУ</w:t>
      </w:r>
      <w:r w:rsidR="001474C0" w:rsidRPr="00AD565D">
        <w:rPr>
          <w:rFonts w:ascii="Times New Roman" w:hAnsi="Times New Roman"/>
          <w:sz w:val="24"/>
          <w:szCs w:val="24"/>
        </w:rPr>
        <w:t xml:space="preserve"> «Благоустройство» </w:t>
      </w:r>
      <w:r w:rsidR="009F4A19" w:rsidRPr="00AD565D">
        <w:rPr>
          <w:rFonts w:ascii="Times New Roman" w:hAnsi="Times New Roman"/>
          <w:sz w:val="24"/>
          <w:szCs w:val="24"/>
        </w:rPr>
        <w:t>Печорского муниципального округа</w:t>
      </w:r>
      <w:r w:rsidR="001474C0" w:rsidRPr="00AD565D">
        <w:rPr>
          <w:rFonts w:ascii="Times New Roman" w:hAnsi="Times New Roman"/>
          <w:sz w:val="24"/>
          <w:szCs w:val="24"/>
        </w:rPr>
        <w:t xml:space="preserve"> </w:t>
      </w:r>
      <w:r w:rsidRPr="00AD565D">
        <w:rPr>
          <w:rFonts w:ascii="Times New Roman" w:hAnsi="Times New Roman"/>
          <w:sz w:val="24"/>
          <w:szCs w:val="24"/>
        </w:rPr>
        <w:t xml:space="preserve"> </w:t>
      </w:r>
      <w:r w:rsidR="00AE69FD" w:rsidRPr="00AD565D">
        <w:rPr>
          <w:rFonts w:ascii="Times New Roman" w:hAnsi="Times New Roman"/>
          <w:sz w:val="24"/>
          <w:szCs w:val="24"/>
        </w:rPr>
        <w:t>(</w:t>
      </w:r>
      <w:r w:rsidR="001474C0" w:rsidRPr="00AD565D">
        <w:rPr>
          <w:rFonts w:ascii="Times New Roman" w:hAnsi="Times New Roman"/>
          <w:sz w:val="24"/>
          <w:szCs w:val="24"/>
        </w:rPr>
        <w:t>ИНН 6015777859</w:t>
      </w:r>
      <w:r w:rsidR="00705D66" w:rsidRPr="00AD565D">
        <w:rPr>
          <w:rFonts w:ascii="Times New Roman" w:hAnsi="Times New Roman"/>
          <w:sz w:val="24"/>
          <w:szCs w:val="24"/>
        </w:rPr>
        <w:t xml:space="preserve"> ОГРН</w:t>
      </w:r>
      <w:r w:rsidR="001474C0" w:rsidRPr="00AD565D">
        <w:rPr>
          <w:rFonts w:ascii="Times New Roman" w:hAnsi="Times New Roman"/>
          <w:sz w:val="24"/>
          <w:szCs w:val="24"/>
        </w:rPr>
        <w:t>1056001608860</w:t>
      </w:r>
      <w:r w:rsidR="00AE69FD" w:rsidRPr="00AD565D">
        <w:rPr>
          <w:rFonts w:ascii="Times New Roman" w:hAnsi="Times New Roman"/>
          <w:sz w:val="24"/>
          <w:szCs w:val="24"/>
        </w:rPr>
        <w:t xml:space="preserve">) </w:t>
      </w:r>
      <w:r w:rsidR="00705D66" w:rsidRPr="00AD565D">
        <w:rPr>
          <w:rFonts w:ascii="Times New Roman" w:eastAsia="Times New Roman" w:hAnsi="Times New Roman"/>
          <w:bCs/>
          <w:sz w:val="24"/>
          <w:szCs w:val="24"/>
        </w:rPr>
        <w:t xml:space="preserve">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</w:t>
      </w:r>
      <w:hyperlink r:id="rId8" w:history="1">
        <w:r w:rsidR="00705D66" w:rsidRPr="00AD565D">
          <w:rPr>
            <w:rFonts w:ascii="Times New Roman" w:eastAsia="Times New Roman" w:hAnsi="Times New Roman"/>
            <w:bCs/>
            <w:sz w:val="24"/>
            <w:szCs w:val="24"/>
          </w:rPr>
          <w:t>частью 4</w:t>
        </w:r>
      </w:hyperlink>
      <w:r w:rsidR="00705D66" w:rsidRPr="00AD565D">
        <w:rPr>
          <w:rFonts w:ascii="Times New Roman" w:eastAsia="Times New Roman" w:hAnsi="Times New Roman"/>
          <w:bCs/>
          <w:sz w:val="24"/>
          <w:szCs w:val="24"/>
        </w:rPr>
        <w:t xml:space="preserve"> статьи 161 Жилищного кодекса РФ, но не более одного года.</w:t>
      </w:r>
    </w:p>
    <w:p w:rsidR="00AE69FD" w:rsidRDefault="00AE69FD" w:rsidP="00AD565D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hAnsi="Times New Roman"/>
          <w:sz w:val="24"/>
          <w:szCs w:val="24"/>
        </w:rPr>
        <w:t>Установить, что минимальный переч</w:t>
      </w:r>
      <w:r w:rsidR="00A057D8" w:rsidRPr="00AD565D">
        <w:rPr>
          <w:rFonts w:ascii="Times New Roman" w:hAnsi="Times New Roman"/>
          <w:sz w:val="24"/>
          <w:szCs w:val="24"/>
        </w:rPr>
        <w:t>ен</w:t>
      </w:r>
      <w:r w:rsidRPr="00AD565D">
        <w:rPr>
          <w:rFonts w:ascii="Times New Roman" w:hAnsi="Times New Roman"/>
          <w:sz w:val="24"/>
          <w:szCs w:val="24"/>
        </w:rPr>
        <w:t xml:space="preserve">ь обязательных работ и услуг </w:t>
      </w:r>
      <w:r w:rsidR="001054CA" w:rsidRPr="00AD565D">
        <w:rPr>
          <w:rFonts w:ascii="Times New Roman" w:hAnsi="Times New Roman"/>
          <w:sz w:val="24"/>
          <w:szCs w:val="24"/>
        </w:rPr>
        <w:t>по содержанию и ремонту общего имущества вышеуказ</w:t>
      </w:r>
      <w:r w:rsidR="001474C0" w:rsidRPr="00AD565D">
        <w:rPr>
          <w:rFonts w:ascii="Times New Roman" w:hAnsi="Times New Roman"/>
          <w:sz w:val="24"/>
          <w:szCs w:val="24"/>
        </w:rPr>
        <w:t>анных многоквартирных домов для М</w:t>
      </w:r>
      <w:r w:rsidR="000D6C59" w:rsidRPr="00AD565D">
        <w:rPr>
          <w:rFonts w:ascii="Times New Roman" w:hAnsi="Times New Roman"/>
          <w:sz w:val="24"/>
          <w:szCs w:val="24"/>
        </w:rPr>
        <w:t>АУ</w:t>
      </w:r>
      <w:r w:rsidR="001474C0" w:rsidRPr="00AD565D">
        <w:rPr>
          <w:rFonts w:ascii="Times New Roman" w:hAnsi="Times New Roman"/>
          <w:sz w:val="24"/>
          <w:szCs w:val="24"/>
        </w:rPr>
        <w:t xml:space="preserve"> </w:t>
      </w:r>
      <w:r w:rsidRPr="00AD565D">
        <w:rPr>
          <w:rFonts w:ascii="Times New Roman" w:hAnsi="Times New Roman"/>
          <w:sz w:val="24"/>
          <w:szCs w:val="24"/>
        </w:rPr>
        <w:t>«</w:t>
      </w:r>
      <w:r w:rsidR="001474C0" w:rsidRPr="00AD565D">
        <w:rPr>
          <w:rFonts w:ascii="Times New Roman" w:hAnsi="Times New Roman"/>
          <w:sz w:val="24"/>
          <w:szCs w:val="24"/>
        </w:rPr>
        <w:t>Благоустройство»</w:t>
      </w:r>
      <w:r w:rsidRPr="00AD565D">
        <w:rPr>
          <w:rFonts w:ascii="Times New Roman" w:hAnsi="Times New Roman"/>
          <w:sz w:val="24"/>
          <w:szCs w:val="24"/>
        </w:rPr>
        <w:t xml:space="preserve"> определяется в соответствии с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 Предоставление коммунальных услуг собственникам и пользователям помещений в </w:t>
      </w:r>
      <w:r w:rsidR="001054CA" w:rsidRPr="00AD565D">
        <w:rPr>
          <w:rFonts w:ascii="Times New Roman" w:hAnsi="Times New Roman"/>
          <w:sz w:val="24"/>
          <w:szCs w:val="24"/>
        </w:rPr>
        <w:t xml:space="preserve">перечисленных выше </w:t>
      </w:r>
      <w:r w:rsidRPr="00AD565D">
        <w:rPr>
          <w:rFonts w:ascii="Times New Roman" w:hAnsi="Times New Roman"/>
          <w:sz w:val="24"/>
          <w:szCs w:val="24"/>
        </w:rPr>
        <w:t>многоквартирн</w:t>
      </w:r>
      <w:r w:rsidR="001054CA" w:rsidRPr="00AD565D">
        <w:rPr>
          <w:rFonts w:ascii="Times New Roman" w:hAnsi="Times New Roman"/>
          <w:sz w:val="24"/>
          <w:szCs w:val="24"/>
        </w:rPr>
        <w:t>ых</w:t>
      </w:r>
      <w:r w:rsidRPr="00AD565D">
        <w:rPr>
          <w:rFonts w:ascii="Times New Roman" w:hAnsi="Times New Roman"/>
          <w:sz w:val="24"/>
          <w:szCs w:val="24"/>
        </w:rPr>
        <w:t xml:space="preserve"> дом</w:t>
      </w:r>
      <w:r w:rsidR="001054CA" w:rsidRPr="00AD565D">
        <w:rPr>
          <w:rFonts w:ascii="Times New Roman" w:hAnsi="Times New Roman"/>
          <w:sz w:val="24"/>
          <w:szCs w:val="24"/>
        </w:rPr>
        <w:t>ах</w:t>
      </w:r>
      <w:r w:rsidRPr="00AD565D">
        <w:rPr>
          <w:rFonts w:ascii="Times New Roman" w:hAnsi="Times New Roman"/>
          <w:sz w:val="24"/>
          <w:szCs w:val="24"/>
        </w:rPr>
        <w:t xml:space="preserve"> осуществляется </w:t>
      </w:r>
      <w:proofErr w:type="spellStart"/>
      <w:r w:rsidR="001054CA" w:rsidRPr="00AD565D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1054CA" w:rsidRPr="00AD565D">
        <w:rPr>
          <w:rFonts w:ascii="Times New Roman" w:hAnsi="Times New Roman"/>
          <w:sz w:val="24"/>
          <w:szCs w:val="24"/>
        </w:rPr>
        <w:t xml:space="preserve"> организациями </w:t>
      </w:r>
      <w:r w:rsidRPr="00AD565D">
        <w:rPr>
          <w:rFonts w:ascii="Times New Roman" w:hAnsi="Times New Roman"/>
          <w:sz w:val="24"/>
          <w:szCs w:val="24"/>
        </w:rPr>
        <w:t xml:space="preserve">в соответствии с Правилами предоставления коммунальных услуг собственникам и </w:t>
      </w:r>
      <w:r w:rsidRPr="00AD565D">
        <w:rPr>
          <w:rFonts w:ascii="Times New Roman" w:hAnsi="Times New Roman"/>
          <w:sz w:val="24"/>
          <w:szCs w:val="24"/>
        </w:rPr>
        <w:lastRenderedPageBreak/>
        <w:t xml:space="preserve">пользователям помещений в многоквартирных домах, утвержденными постановлением Правительства Российской </w:t>
      </w:r>
      <w:r w:rsidR="00AD565D">
        <w:rPr>
          <w:rFonts w:ascii="Times New Roman" w:hAnsi="Times New Roman"/>
          <w:sz w:val="24"/>
          <w:szCs w:val="24"/>
        </w:rPr>
        <w:t>Федерации от 06.05.2011 № 354.</w:t>
      </w:r>
    </w:p>
    <w:p w:rsidR="00AD565D" w:rsidRPr="00AD565D" w:rsidRDefault="00692E5A" w:rsidP="00AD565D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eastAsia="Times New Roman" w:hAnsi="Times New Roman"/>
          <w:sz w:val="24"/>
          <w:szCs w:val="24"/>
        </w:rPr>
        <w:t xml:space="preserve">Определить стоимость работ и услуг по управлению многоквартирными домами по содержанию и ремонту общего имущества </w:t>
      </w:r>
      <w:r w:rsidR="00AD565D" w:rsidRPr="00AD565D">
        <w:rPr>
          <w:rFonts w:ascii="Times New Roman" w:eastAsia="Times New Roman" w:hAnsi="Times New Roman"/>
          <w:sz w:val="24"/>
          <w:szCs w:val="24"/>
        </w:rPr>
        <w:t>в многоквартирных домах,</w:t>
      </w:r>
      <w:r w:rsidRPr="00AD565D">
        <w:rPr>
          <w:rFonts w:ascii="Times New Roman" w:eastAsia="Times New Roman" w:hAnsi="Times New Roman"/>
          <w:sz w:val="24"/>
          <w:szCs w:val="24"/>
        </w:rPr>
        <w:t xml:space="preserve"> </w:t>
      </w:r>
      <w:r w:rsidRPr="00AD565D">
        <w:rPr>
          <w:rFonts w:ascii="Times New Roman" w:hAnsi="Times New Roman"/>
          <w:sz w:val="24"/>
          <w:szCs w:val="24"/>
        </w:rPr>
        <w:t xml:space="preserve">указанных в приложении № 1 </w:t>
      </w:r>
      <w:r w:rsidRPr="00AD565D">
        <w:rPr>
          <w:rFonts w:ascii="Times New Roman" w:eastAsia="Times New Roman" w:hAnsi="Times New Roman"/>
          <w:sz w:val="24"/>
          <w:szCs w:val="24"/>
        </w:rPr>
        <w:t>в размере 1</w:t>
      </w:r>
      <w:r w:rsidR="00FA4469" w:rsidRPr="00AD565D">
        <w:rPr>
          <w:rFonts w:ascii="Times New Roman" w:eastAsia="Times New Roman" w:hAnsi="Times New Roman"/>
          <w:sz w:val="24"/>
          <w:szCs w:val="24"/>
        </w:rPr>
        <w:t>4</w:t>
      </w:r>
      <w:r w:rsidRPr="00AD565D">
        <w:rPr>
          <w:rFonts w:ascii="Times New Roman" w:eastAsia="Times New Roman" w:hAnsi="Times New Roman"/>
          <w:sz w:val="24"/>
          <w:szCs w:val="24"/>
        </w:rPr>
        <w:t xml:space="preserve"> руб. </w:t>
      </w:r>
      <w:r w:rsidR="00FA4469" w:rsidRPr="00AD565D">
        <w:rPr>
          <w:rFonts w:ascii="Times New Roman" w:eastAsia="Times New Roman" w:hAnsi="Times New Roman"/>
          <w:sz w:val="24"/>
          <w:szCs w:val="24"/>
        </w:rPr>
        <w:t>88</w:t>
      </w:r>
      <w:r w:rsidRPr="00AD565D">
        <w:rPr>
          <w:rFonts w:ascii="Times New Roman" w:eastAsia="Times New Roman" w:hAnsi="Times New Roman"/>
          <w:sz w:val="24"/>
          <w:szCs w:val="24"/>
        </w:rPr>
        <w:t xml:space="preserve"> копеек</w:t>
      </w:r>
      <w:r w:rsidR="00840809" w:rsidRPr="00AD565D">
        <w:rPr>
          <w:rFonts w:ascii="Times New Roman" w:eastAsia="Times New Roman" w:hAnsi="Times New Roman"/>
          <w:sz w:val="24"/>
          <w:szCs w:val="24"/>
        </w:rPr>
        <w:t xml:space="preserve"> за 1 м</w:t>
      </w:r>
      <w:r w:rsidR="00840809" w:rsidRPr="00AD565D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AD565D">
        <w:rPr>
          <w:rFonts w:ascii="Times New Roman" w:eastAsia="Times New Roman" w:hAnsi="Times New Roman"/>
          <w:sz w:val="24"/>
          <w:szCs w:val="24"/>
        </w:rPr>
        <w:t>.</w:t>
      </w:r>
    </w:p>
    <w:p w:rsidR="00AD565D" w:rsidRDefault="00AE69FD" w:rsidP="00AD565D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hAnsi="Times New Roman"/>
          <w:sz w:val="24"/>
          <w:szCs w:val="24"/>
        </w:rPr>
        <w:t>Направить копию настоящего постановления в течение одного рабочего дня после даты его принятия в</w:t>
      </w:r>
      <w:r w:rsidR="001474C0" w:rsidRPr="00AD565D">
        <w:rPr>
          <w:rFonts w:ascii="Times New Roman" w:hAnsi="Times New Roman"/>
          <w:sz w:val="24"/>
          <w:szCs w:val="24"/>
        </w:rPr>
        <w:t xml:space="preserve"> Комитет по региональному </w:t>
      </w:r>
      <w:r w:rsidR="001B2085" w:rsidRPr="00AD565D">
        <w:rPr>
          <w:rFonts w:ascii="Times New Roman" w:hAnsi="Times New Roman"/>
          <w:sz w:val="24"/>
          <w:szCs w:val="24"/>
        </w:rPr>
        <w:t>контролю и</w:t>
      </w:r>
      <w:r w:rsidR="001474C0" w:rsidRPr="00AD565D">
        <w:rPr>
          <w:rFonts w:ascii="Times New Roman" w:hAnsi="Times New Roman"/>
          <w:sz w:val="24"/>
          <w:szCs w:val="24"/>
        </w:rPr>
        <w:t xml:space="preserve"> надзору </w:t>
      </w:r>
      <w:r w:rsidR="00C960A8" w:rsidRPr="00AD565D">
        <w:rPr>
          <w:rFonts w:ascii="Times New Roman" w:hAnsi="Times New Roman"/>
          <w:sz w:val="24"/>
          <w:szCs w:val="24"/>
        </w:rPr>
        <w:t>Правительства</w:t>
      </w:r>
      <w:r w:rsidR="001474C0" w:rsidRPr="00AD565D">
        <w:rPr>
          <w:rFonts w:ascii="Times New Roman" w:hAnsi="Times New Roman"/>
          <w:sz w:val="24"/>
          <w:szCs w:val="24"/>
        </w:rPr>
        <w:t xml:space="preserve"> Псковской области</w:t>
      </w:r>
      <w:r w:rsidRPr="00AD565D">
        <w:rPr>
          <w:rFonts w:ascii="Times New Roman" w:hAnsi="Times New Roman"/>
          <w:sz w:val="24"/>
          <w:szCs w:val="24"/>
        </w:rPr>
        <w:t>.</w:t>
      </w:r>
    </w:p>
    <w:p w:rsidR="006E25FC" w:rsidRDefault="00D23A1A" w:rsidP="006E25FC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65D">
        <w:rPr>
          <w:rFonts w:ascii="Times New Roman" w:hAnsi="Times New Roman"/>
          <w:sz w:val="24"/>
          <w:szCs w:val="24"/>
        </w:rPr>
        <w:t>В течение 3-х дней с момента получения настоящего постановления, МАУ “Благоустройство” н</w:t>
      </w:r>
      <w:r w:rsidR="00AE0853" w:rsidRPr="00AD565D">
        <w:rPr>
          <w:rFonts w:ascii="Times New Roman" w:hAnsi="Times New Roman"/>
          <w:sz w:val="24"/>
          <w:szCs w:val="24"/>
        </w:rPr>
        <w:t xml:space="preserve">аправить в адрес Комитета по региональному контролю </w:t>
      </w:r>
      <w:r w:rsidR="00D036EB" w:rsidRPr="00AD565D">
        <w:rPr>
          <w:rFonts w:ascii="Times New Roman" w:hAnsi="Times New Roman"/>
          <w:sz w:val="24"/>
          <w:szCs w:val="24"/>
        </w:rPr>
        <w:t xml:space="preserve">и надзору Псковской области </w:t>
      </w:r>
      <w:r w:rsidR="00AE0853" w:rsidRPr="00AD565D">
        <w:rPr>
          <w:rFonts w:ascii="Times New Roman" w:hAnsi="Times New Roman"/>
          <w:sz w:val="24"/>
          <w:szCs w:val="24"/>
        </w:rPr>
        <w:t xml:space="preserve">заявление о внесении изменений в реестр лицензий в отношении МКД, указанных в постановлении. Разместить информацию об управлении в ГИС ЖКХ. </w:t>
      </w:r>
      <w:r w:rsidR="003650D8" w:rsidRPr="00AD565D">
        <w:rPr>
          <w:rFonts w:ascii="Times New Roman" w:hAnsi="Times New Roman"/>
          <w:sz w:val="24"/>
          <w:szCs w:val="24"/>
        </w:rPr>
        <w:t xml:space="preserve">Ответственный </w:t>
      </w:r>
      <w:r w:rsidR="0011260D" w:rsidRPr="00AD565D">
        <w:rPr>
          <w:rFonts w:ascii="Times New Roman" w:hAnsi="Times New Roman"/>
          <w:sz w:val="24"/>
          <w:szCs w:val="24"/>
        </w:rPr>
        <w:t>директор М</w:t>
      </w:r>
      <w:r w:rsidR="000D6C59" w:rsidRPr="00AD565D">
        <w:rPr>
          <w:rFonts w:ascii="Times New Roman" w:hAnsi="Times New Roman"/>
          <w:sz w:val="24"/>
          <w:szCs w:val="24"/>
        </w:rPr>
        <w:t>АУ</w:t>
      </w:r>
      <w:r w:rsidR="0011260D" w:rsidRPr="00AD565D">
        <w:rPr>
          <w:rFonts w:ascii="Times New Roman" w:hAnsi="Times New Roman"/>
          <w:sz w:val="24"/>
          <w:szCs w:val="24"/>
        </w:rPr>
        <w:t xml:space="preserve"> “Благоустройство” </w:t>
      </w:r>
      <w:r w:rsidR="000D6C59" w:rsidRPr="00AD565D">
        <w:rPr>
          <w:rFonts w:ascii="Times New Roman" w:hAnsi="Times New Roman"/>
          <w:sz w:val="24"/>
          <w:szCs w:val="24"/>
        </w:rPr>
        <w:t>Соколов</w:t>
      </w:r>
      <w:r w:rsidR="003650D8" w:rsidRPr="00AD565D">
        <w:rPr>
          <w:rFonts w:ascii="Times New Roman" w:hAnsi="Times New Roman"/>
          <w:sz w:val="24"/>
          <w:szCs w:val="24"/>
        </w:rPr>
        <w:t xml:space="preserve"> </w:t>
      </w:r>
      <w:r w:rsidR="000D6C59" w:rsidRPr="00AD565D">
        <w:rPr>
          <w:rFonts w:ascii="Times New Roman" w:hAnsi="Times New Roman"/>
          <w:sz w:val="24"/>
          <w:szCs w:val="24"/>
        </w:rPr>
        <w:t>К.С.</w:t>
      </w:r>
      <w:r w:rsidR="003650D8" w:rsidRPr="00AD565D">
        <w:rPr>
          <w:rFonts w:ascii="Times New Roman" w:hAnsi="Times New Roman"/>
          <w:sz w:val="24"/>
          <w:szCs w:val="24"/>
        </w:rPr>
        <w:t xml:space="preserve"> </w:t>
      </w:r>
      <w:r w:rsidR="00AE69FD" w:rsidRPr="00AD565D">
        <w:rPr>
          <w:rFonts w:ascii="Times New Roman" w:hAnsi="Times New Roman"/>
          <w:sz w:val="24"/>
          <w:szCs w:val="24"/>
        </w:rPr>
        <w:t xml:space="preserve"> </w:t>
      </w:r>
    </w:p>
    <w:p w:rsidR="00AE69FD" w:rsidRPr="006E25FC" w:rsidRDefault="00AE69FD" w:rsidP="006E25FC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5FC">
        <w:rPr>
          <w:rFonts w:ascii="Times New Roman" w:hAnsi="Times New Roman"/>
          <w:sz w:val="24"/>
          <w:szCs w:val="24"/>
        </w:rPr>
        <w:t>В течение одного рабочего дня после даты принятия настоящего постановления разместить его в государственной информационной системе жилищно-коммунального хозяйства</w:t>
      </w:r>
      <w:r w:rsidR="001474C0" w:rsidRPr="006E25FC">
        <w:rPr>
          <w:rFonts w:ascii="Times New Roman" w:hAnsi="Times New Roman"/>
          <w:sz w:val="24"/>
          <w:szCs w:val="24"/>
        </w:rPr>
        <w:t xml:space="preserve"> и на официальном сайте </w:t>
      </w:r>
      <w:r w:rsidR="009F4A19" w:rsidRPr="006E25FC">
        <w:rPr>
          <w:rFonts w:ascii="Times New Roman" w:hAnsi="Times New Roman"/>
          <w:sz w:val="24"/>
          <w:szCs w:val="24"/>
        </w:rPr>
        <w:t>Печорского муниципального округа</w:t>
      </w:r>
      <w:r w:rsidR="001474C0" w:rsidRPr="006E25FC">
        <w:rPr>
          <w:rFonts w:ascii="Times New Roman" w:hAnsi="Times New Roman"/>
          <w:sz w:val="24"/>
          <w:szCs w:val="24"/>
        </w:rPr>
        <w:t xml:space="preserve"> в сети Интернет</w:t>
      </w:r>
      <w:r w:rsidRPr="006E25FC">
        <w:rPr>
          <w:rFonts w:ascii="Times New Roman" w:hAnsi="Times New Roman"/>
          <w:sz w:val="24"/>
          <w:szCs w:val="24"/>
        </w:rPr>
        <w:t xml:space="preserve">.  </w:t>
      </w:r>
    </w:p>
    <w:p w:rsidR="004E156C" w:rsidRPr="00C230E8" w:rsidRDefault="004E156C" w:rsidP="00AD565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F57DD" w:rsidRPr="00C230E8" w:rsidRDefault="00AF57DD" w:rsidP="00AD565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0C3D" w:rsidRPr="00C230E8" w:rsidRDefault="006E25FC" w:rsidP="00AD56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0E8">
        <w:rPr>
          <w:rFonts w:ascii="Times New Roman" w:hAnsi="Times New Roman"/>
          <w:sz w:val="24"/>
          <w:szCs w:val="24"/>
        </w:rPr>
        <w:t>Глава Печорского</w:t>
      </w:r>
      <w:r w:rsidR="00100C3D" w:rsidRPr="00C230E8">
        <w:rPr>
          <w:rFonts w:ascii="Times New Roman" w:hAnsi="Times New Roman"/>
          <w:sz w:val="24"/>
          <w:szCs w:val="24"/>
        </w:rPr>
        <w:t xml:space="preserve"> </w:t>
      </w:r>
      <w:r w:rsidR="009F4A19">
        <w:rPr>
          <w:rFonts w:ascii="Times New Roman" w:hAnsi="Times New Roman"/>
          <w:sz w:val="24"/>
          <w:szCs w:val="24"/>
        </w:rPr>
        <w:t xml:space="preserve">муниципального округа                                </w:t>
      </w:r>
      <w:r w:rsidR="00AD565D">
        <w:rPr>
          <w:rFonts w:ascii="Times New Roman" w:hAnsi="Times New Roman"/>
          <w:sz w:val="24"/>
          <w:szCs w:val="24"/>
        </w:rPr>
        <w:t xml:space="preserve">                          </w:t>
      </w:r>
      <w:r w:rsidR="009F4A19">
        <w:rPr>
          <w:rFonts w:ascii="Times New Roman" w:hAnsi="Times New Roman"/>
          <w:sz w:val="24"/>
          <w:szCs w:val="24"/>
        </w:rPr>
        <w:t xml:space="preserve"> В.А. Зайцев</w:t>
      </w:r>
      <w:r w:rsidR="00981F72">
        <w:rPr>
          <w:rFonts w:ascii="Times New Roman" w:hAnsi="Times New Roman"/>
          <w:sz w:val="24"/>
          <w:szCs w:val="24"/>
        </w:rPr>
        <w:t xml:space="preserve"> </w:t>
      </w:r>
    </w:p>
    <w:p w:rsidR="00AD565D" w:rsidRDefault="00AD565D" w:rsidP="00AD565D">
      <w:pPr>
        <w:tabs>
          <w:tab w:val="left" w:pos="75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Верно</w:t>
      </w:r>
    </w:p>
    <w:p w:rsidR="00100C3D" w:rsidRPr="009F4A19" w:rsidRDefault="00AD565D" w:rsidP="00AD565D">
      <w:pPr>
        <w:tabs>
          <w:tab w:val="left" w:pos="75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4A19">
        <w:rPr>
          <w:rFonts w:ascii="Times New Roman" w:hAnsi="Times New Roman"/>
          <w:sz w:val="24"/>
          <w:szCs w:val="24"/>
        </w:rPr>
        <w:t>Управляющий делами</w:t>
      </w:r>
      <w:r w:rsidR="00100C3D" w:rsidRPr="009F4A19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E3408F" w:rsidRPr="009F4A19">
        <w:rPr>
          <w:rFonts w:ascii="Times New Roman" w:hAnsi="Times New Roman"/>
          <w:sz w:val="24"/>
          <w:szCs w:val="24"/>
        </w:rPr>
        <w:t xml:space="preserve">             </w:t>
      </w:r>
      <w:r w:rsidR="004714EF" w:rsidRPr="009F4A19">
        <w:rPr>
          <w:rFonts w:ascii="Times New Roman" w:hAnsi="Times New Roman"/>
          <w:sz w:val="24"/>
          <w:szCs w:val="24"/>
        </w:rPr>
        <w:t xml:space="preserve">     </w:t>
      </w:r>
      <w:r w:rsidR="00872EFE" w:rsidRPr="009F4A19">
        <w:rPr>
          <w:rFonts w:ascii="Times New Roman" w:hAnsi="Times New Roman"/>
          <w:sz w:val="24"/>
          <w:szCs w:val="24"/>
        </w:rPr>
        <w:t xml:space="preserve"> </w:t>
      </w:r>
      <w:r w:rsidR="004714EF" w:rsidRPr="009F4A19">
        <w:rPr>
          <w:rFonts w:ascii="Times New Roman" w:hAnsi="Times New Roman"/>
          <w:sz w:val="24"/>
          <w:szCs w:val="24"/>
        </w:rPr>
        <w:t xml:space="preserve">  </w:t>
      </w:r>
      <w:r w:rsidR="00872EFE" w:rsidRPr="009F4A1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981F72" w:rsidRPr="009F4A19">
        <w:rPr>
          <w:rFonts w:ascii="Times New Roman" w:hAnsi="Times New Roman"/>
          <w:sz w:val="24"/>
          <w:szCs w:val="24"/>
        </w:rPr>
        <w:t>А.Л.</w:t>
      </w:r>
      <w:r>
        <w:rPr>
          <w:rFonts w:ascii="Times New Roman" w:hAnsi="Times New Roman"/>
          <w:sz w:val="24"/>
          <w:szCs w:val="24"/>
        </w:rPr>
        <w:t xml:space="preserve"> </w:t>
      </w:r>
      <w:r w:rsidR="004714EF" w:rsidRPr="009F4A19">
        <w:rPr>
          <w:rFonts w:ascii="Times New Roman" w:hAnsi="Times New Roman"/>
          <w:sz w:val="24"/>
          <w:szCs w:val="24"/>
        </w:rPr>
        <w:t>М</w:t>
      </w:r>
      <w:r w:rsidR="00981F72" w:rsidRPr="009F4A19">
        <w:rPr>
          <w:rFonts w:ascii="Times New Roman" w:hAnsi="Times New Roman"/>
          <w:sz w:val="24"/>
          <w:szCs w:val="24"/>
        </w:rPr>
        <w:t>ирошниченко</w:t>
      </w:r>
      <w:r w:rsidR="00E3408F" w:rsidRPr="009F4A19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100C3D" w:rsidRDefault="00100C3D" w:rsidP="00100C3D">
      <w:pPr>
        <w:suppressAutoHyphens/>
        <w:jc w:val="both"/>
        <w:rPr>
          <w:sz w:val="24"/>
          <w:szCs w:val="24"/>
        </w:rPr>
      </w:pPr>
    </w:p>
    <w:p w:rsidR="00B97FDC" w:rsidRPr="00AF57DD" w:rsidRDefault="00B97FDC" w:rsidP="00B97FDC">
      <w:pPr>
        <w:rPr>
          <w:rFonts w:ascii="Times New Roman" w:hAnsi="Times New Roman"/>
          <w:sz w:val="28"/>
          <w:szCs w:val="26"/>
        </w:rPr>
      </w:pPr>
    </w:p>
    <w:p w:rsidR="00AD565D" w:rsidRDefault="00AD565D" w:rsidP="00AD565D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100C3D" w:rsidRPr="006E25FC" w:rsidRDefault="00100C3D" w:rsidP="006E25FC">
      <w:pPr>
        <w:spacing w:after="0" w:line="288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6E25FC">
        <w:rPr>
          <w:rFonts w:ascii="Times New Roman" w:eastAsia="Times New Roman" w:hAnsi="Times New Roman"/>
          <w:sz w:val="20"/>
          <w:szCs w:val="20"/>
        </w:rPr>
        <w:t>Приложение № 1</w:t>
      </w:r>
    </w:p>
    <w:p w:rsidR="006E25FC" w:rsidRPr="006E25FC" w:rsidRDefault="00100C3D" w:rsidP="006E25FC">
      <w:pPr>
        <w:spacing w:after="0" w:line="288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6E25FC">
        <w:rPr>
          <w:rFonts w:ascii="Times New Roman" w:eastAsia="Times New Roman" w:hAnsi="Times New Roman"/>
          <w:sz w:val="20"/>
          <w:szCs w:val="20"/>
        </w:rPr>
        <w:t xml:space="preserve">к постановлению Администрации </w:t>
      </w:r>
    </w:p>
    <w:p w:rsidR="006E25FC" w:rsidRPr="006E25FC" w:rsidRDefault="00100C3D" w:rsidP="006E25FC">
      <w:pPr>
        <w:spacing w:after="0" w:line="288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6E25FC">
        <w:rPr>
          <w:rFonts w:ascii="Times New Roman" w:eastAsia="Times New Roman" w:hAnsi="Times New Roman"/>
          <w:sz w:val="20"/>
          <w:szCs w:val="20"/>
        </w:rPr>
        <w:t>Печорского</w:t>
      </w:r>
      <w:r w:rsidR="009F4A19" w:rsidRPr="006E25FC">
        <w:rPr>
          <w:rFonts w:ascii="Times New Roman" w:eastAsia="Times New Roman" w:hAnsi="Times New Roman"/>
          <w:sz w:val="20"/>
          <w:szCs w:val="20"/>
        </w:rPr>
        <w:t xml:space="preserve"> муниципального округа </w:t>
      </w:r>
    </w:p>
    <w:p w:rsidR="00100C3D" w:rsidRPr="006E25FC" w:rsidRDefault="009F4A19" w:rsidP="006E25FC">
      <w:pPr>
        <w:spacing w:after="0" w:line="288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6E25FC">
        <w:rPr>
          <w:rFonts w:ascii="Times New Roman" w:eastAsia="Times New Roman" w:hAnsi="Times New Roman"/>
          <w:sz w:val="20"/>
          <w:szCs w:val="20"/>
        </w:rPr>
        <w:t>о</w:t>
      </w:r>
      <w:r w:rsidR="00100C3D" w:rsidRPr="006E25FC">
        <w:rPr>
          <w:rFonts w:ascii="Times New Roman" w:eastAsia="Times New Roman" w:hAnsi="Times New Roman"/>
          <w:sz w:val="20"/>
          <w:szCs w:val="20"/>
        </w:rPr>
        <w:t xml:space="preserve">т </w:t>
      </w:r>
      <w:r w:rsidR="006E25FC" w:rsidRPr="006E25FC">
        <w:rPr>
          <w:rFonts w:ascii="Times New Roman" w:eastAsia="Times New Roman" w:hAnsi="Times New Roman"/>
          <w:sz w:val="20"/>
          <w:szCs w:val="20"/>
          <w:u w:val="single"/>
        </w:rPr>
        <w:t>28.01.</w:t>
      </w:r>
      <w:r w:rsidR="00100C3D" w:rsidRPr="006E25FC">
        <w:rPr>
          <w:rFonts w:ascii="Times New Roman" w:eastAsia="Times New Roman" w:hAnsi="Times New Roman"/>
          <w:sz w:val="20"/>
          <w:szCs w:val="20"/>
          <w:u w:val="single"/>
        </w:rPr>
        <w:t>202</w:t>
      </w:r>
      <w:r w:rsidR="00D036EB" w:rsidRPr="006E25FC">
        <w:rPr>
          <w:rFonts w:ascii="Times New Roman" w:eastAsia="Times New Roman" w:hAnsi="Times New Roman"/>
          <w:sz w:val="20"/>
          <w:szCs w:val="20"/>
          <w:u w:val="single"/>
        </w:rPr>
        <w:t>5</w:t>
      </w:r>
      <w:r w:rsidR="00100C3D" w:rsidRPr="006E25FC">
        <w:rPr>
          <w:rFonts w:ascii="Times New Roman" w:eastAsia="Times New Roman" w:hAnsi="Times New Roman"/>
          <w:sz w:val="20"/>
          <w:szCs w:val="20"/>
        </w:rPr>
        <w:t xml:space="preserve"> </w:t>
      </w:r>
      <w:r w:rsidR="006E25FC" w:rsidRPr="006E25FC">
        <w:rPr>
          <w:rFonts w:ascii="Times New Roman" w:eastAsia="Times New Roman" w:hAnsi="Times New Roman"/>
          <w:sz w:val="20"/>
          <w:szCs w:val="20"/>
        </w:rPr>
        <w:t>года №</w:t>
      </w:r>
      <w:r w:rsidR="004714EF" w:rsidRPr="006E25FC">
        <w:rPr>
          <w:rFonts w:ascii="Times New Roman" w:eastAsia="Times New Roman" w:hAnsi="Times New Roman"/>
          <w:sz w:val="20"/>
          <w:szCs w:val="20"/>
        </w:rPr>
        <w:t xml:space="preserve"> </w:t>
      </w:r>
      <w:r w:rsidR="006E25FC" w:rsidRPr="006E25FC">
        <w:rPr>
          <w:rFonts w:ascii="Times New Roman" w:eastAsia="Times New Roman" w:hAnsi="Times New Roman"/>
          <w:sz w:val="20"/>
          <w:szCs w:val="20"/>
          <w:u w:val="single"/>
        </w:rPr>
        <w:t>44</w:t>
      </w:r>
    </w:p>
    <w:p w:rsidR="0045180B" w:rsidRDefault="0045180B" w:rsidP="00100C3D">
      <w:pPr>
        <w:spacing w:after="0" w:line="288" w:lineRule="auto"/>
        <w:jc w:val="right"/>
        <w:rPr>
          <w:rFonts w:ascii="Times New Roman" w:eastAsia="Times New Roman" w:hAnsi="Times New Roman"/>
          <w:sz w:val="28"/>
          <w:szCs w:val="26"/>
        </w:rPr>
      </w:pPr>
    </w:p>
    <w:p w:rsidR="0045180B" w:rsidRPr="00872EFE" w:rsidRDefault="0045180B" w:rsidP="0045180B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72EFE">
        <w:rPr>
          <w:rFonts w:ascii="Times New Roman" w:eastAsia="Times New Roman" w:hAnsi="Times New Roman"/>
          <w:sz w:val="24"/>
          <w:szCs w:val="24"/>
        </w:rPr>
        <w:t xml:space="preserve">Перечень многоквартирных </w:t>
      </w:r>
      <w:r w:rsidR="00FA3BDD" w:rsidRPr="00872EFE">
        <w:rPr>
          <w:rFonts w:ascii="Times New Roman" w:eastAsia="Times New Roman" w:hAnsi="Times New Roman"/>
          <w:sz w:val="24"/>
          <w:szCs w:val="24"/>
        </w:rPr>
        <w:t xml:space="preserve">домов </w:t>
      </w:r>
      <w:r w:rsidR="004D6F14" w:rsidRPr="00872EFE">
        <w:rPr>
          <w:rFonts w:ascii="Times New Roman" w:eastAsia="Times New Roman" w:hAnsi="Times New Roman"/>
          <w:sz w:val="24"/>
          <w:szCs w:val="24"/>
        </w:rPr>
        <w:t xml:space="preserve">переданных во временное управление </w:t>
      </w:r>
      <w:r w:rsidR="000D6C59">
        <w:rPr>
          <w:rFonts w:ascii="Times New Roman" w:eastAsia="Times New Roman" w:hAnsi="Times New Roman"/>
          <w:sz w:val="24"/>
          <w:szCs w:val="24"/>
        </w:rPr>
        <w:t>МАУ</w:t>
      </w:r>
      <w:r w:rsidR="004D6F14" w:rsidRPr="00872EFE">
        <w:rPr>
          <w:rFonts w:ascii="Times New Roman" w:eastAsia="Times New Roman" w:hAnsi="Times New Roman"/>
          <w:sz w:val="24"/>
          <w:szCs w:val="24"/>
        </w:rPr>
        <w:t xml:space="preserve"> «Благоустройство» </w:t>
      </w:r>
      <w:r w:rsidR="009F4A19">
        <w:rPr>
          <w:rFonts w:ascii="Times New Roman" w:eastAsia="Times New Roman" w:hAnsi="Times New Roman"/>
          <w:sz w:val="24"/>
          <w:szCs w:val="24"/>
        </w:rPr>
        <w:t>Печорского муниципального округа.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8628"/>
      </w:tblGrid>
      <w:tr w:rsidR="001B2085" w:rsidRPr="001B2085" w:rsidTr="00AD565D">
        <w:trPr>
          <w:trHeight w:val="834"/>
        </w:trPr>
        <w:tc>
          <w:tcPr>
            <w:tcW w:w="943" w:type="dxa"/>
          </w:tcPr>
          <w:p w:rsidR="001B2085" w:rsidRPr="00C55D60" w:rsidRDefault="001B2085" w:rsidP="00872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5D60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628" w:type="dxa"/>
          </w:tcPr>
          <w:p w:rsidR="001B2085" w:rsidRPr="00C55D60" w:rsidRDefault="001B2085" w:rsidP="00872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5D60">
              <w:rPr>
                <w:rFonts w:ascii="Times New Roman" w:eastAsia="Times New Roman" w:hAnsi="Times New Roman"/>
                <w:sz w:val="24"/>
                <w:szCs w:val="24"/>
              </w:rPr>
              <w:t>Адрес многоквартирного дома</w:t>
            </w:r>
          </w:p>
        </w:tc>
      </w:tr>
      <w:tr w:rsidR="00E3408F" w:rsidRPr="001B2085" w:rsidTr="00AD565D">
        <w:tc>
          <w:tcPr>
            <w:tcW w:w="943" w:type="dxa"/>
          </w:tcPr>
          <w:p w:rsidR="00E3408F" w:rsidRPr="00981F72" w:rsidRDefault="00E3408F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vAlign w:val="center"/>
          </w:tcPr>
          <w:p w:rsidR="00E3408F" w:rsidRPr="00981F72" w:rsidRDefault="00E3408F" w:rsidP="00872E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пл. Победы, д. 4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ул. Аллейная, д. 15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Псковская, д. 13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Псковская, д. 17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Псковская, д. 19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Псковская, д. 21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Мелиораторов, д. 5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Мелиораторов, д. 6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Мелиораторов, д. 7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Мелиораторов, д. 8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 Печоры ул. </w:t>
            </w:r>
            <w:r w:rsidR="006E25FC"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Мелиораторов, д.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12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 Печоры ул. </w:t>
            </w:r>
            <w:r w:rsidR="006E25FC"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Мелиораторов, д.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13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г. Печоры ул. </w:t>
            </w:r>
            <w:r w:rsidR="006E25FC"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Мелиораторов, д.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14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Свободы, д. 19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Свободы, д. 21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</w:t>
            </w:r>
            <w:r w:rsidRPr="00981F72">
              <w:rPr>
                <w:rFonts w:ascii="Times New Roman" w:hAnsi="Times New Roman"/>
                <w:sz w:val="24"/>
                <w:szCs w:val="24"/>
                <w:lang w:eastAsia="en-US"/>
              </w:rPr>
              <w:t>г. Печоры ул. Новая, д. 4</w:t>
            </w:r>
          </w:p>
        </w:tc>
      </w:tr>
      <w:tr w:rsidR="00981F72" w:rsidRPr="001B2085" w:rsidTr="00AD565D">
        <w:tc>
          <w:tcPr>
            <w:tcW w:w="943" w:type="dxa"/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8" w:type="dxa"/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ул. Псковская, д. 11</w:t>
            </w:r>
          </w:p>
        </w:tc>
      </w:tr>
      <w:tr w:rsidR="00981F72" w:rsidRPr="001B2085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ул. Мелиораторов, 15</w:t>
            </w:r>
          </w:p>
        </w:tc>
      </w:tr>
      <w:tr w:rsidR="00981F72" w:rsidRPr="00E3408F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15-а </w:t>
            </w:r>
          </w:p>
        </w:tc>
      </w:tr>
      <w:tr w:rsidR="00981F72" w:rsidRPr="00E3408F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F72" w:rsidRPr="00981F72" w:rsidRDefault="00981F72" w:rsidP="000A14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ул. Мелиораторов, 15-б</w:t>
            </w:r>
          </w:p>
        </w:tc>
      </w:tr>
      <w:tr w:rsidR="00981F72" w:rsidRPr="00E3408F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F72" w:rsidRPr="00981F72" w:rsidRDefault="00981F72" w:rsidP="00872E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>Псковская область, р-н. Печорский, г. Печоры, ул. Псковская, 41</w:t>
            </w:r>
          </w:p>
        </w:tc>
      </w:tr>
      <w:tr w:rsidR="00981F72" w:rsidRPr="000A144A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72" w:rsidRPr="00981F72" w:rsidRDefault="00981F72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F72" w:rsidRPr="00981F72" w:rsidRDefault="00981F72" w:rsidP="00872E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Псковская, 41а </w:t>
            </w:r>
          </w:p>
        </w:tc>
      </w:tr>
      <w:tr w:rsidR="00D036EB" w:rsidRPr="000A144A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7б </w:t>
            </w:r>
          </w:p>
        </w:tc>
      </w:tr>
      <w:tr w:rsidR="00D036EB" w:rsidRPr="000A144A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Сельская, д. 10 </w:t>
            </w:r>
          </w:p>
        </w:tc>
      </w:tr>
      <w:tr w:rsidR="00D036EB" w:rsidRPr="000A144A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17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18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Прудовая, д.1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C55D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16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8C46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Вокзальная, д. 12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083A4D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083A4D" w:rsidRDefault="00D036EB" w:rsidP="008C46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A4D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Звездная, 15 </w:t>
            </w:r>
          </w:p>
        </w:tc>
      </w:tr>
      <w:tr w:rsidR="00D036EB" w:rsidRPr="00872EFE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8C46B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8А </w:t>
            </w:r>
          </w:p>
        </w:tc>
      </w:tr>
      <w:tr w:rsidR="00D036EB" w:rsidRPr="008C46B6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6F0F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Юрьевская, д.73 </w:t>
            </w:r>
          </w:p>
        </w:tc>
      </w:tr>
      <w:tr w:rsidR="00D036EB" w:rsidRPr="008C46B6" w:rsidTr="00AD565D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B" w:rsidRPr="00981F72" w:rsidRDefault="00D036EB" w:rsidP="00981F72">
            <w:pPr>
              <w:pStyle w:val="a9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6EB" w:rsidRPr="00981F72" w:rsidRDefault="00D036EB" w:rsidP="006F0F9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F72">
              <w:rPr>
                <w:rFonts w:ascii="Times New Roman" w:hAnsi="Times New Roman"/>
                <w:sz w:val="24"/>
                <w:szCs w:val="24"/>
              </w:rPr>
              <w:t xml:space="preserve">Псковская область, р-н. Печорский, г. Печоры, ул. Мелиораторов, 7А </w:t>
            </w:r>
          </w:p>
        </w:tc>
      </w:tr>
    </w:tbl>
    <w:p w:rsidR="001B2085" w:rsidRPr="00AF57DD" w:rsidRDefault="001B2085" w:rsidP="0045180B">
      <w:pPr>
        <w:spacing w:after="0" w:line="288" w:lineRule="auto"/>
        <w:jc w:val="center"/>
        <w:rPr>
          <w:rFonts w:ascii="Times New Roman" w:eastAsia="Times New Roman" w:hAnsi="Times New Roman"/>
          <w:sz w:val="28"/>
          <w:szCs w:val="26"/>
        </w:rPr>
      </w:pPr>
    </w:p>
    <w:sectPr w:rsidR="001B2085" w:rsidRPr="00AF57DD" w:rsidSect="00AD565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0A0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EFC02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74C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6A9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DE06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D27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CA4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02F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DEA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784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3B6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105C5"/>
    <w:multiLevelType w:val="hybridMultilevel"/>
    <w:tmpl w:val="273A2D2E"/>
    <w:lvl w:ilvl="0" w:tplc="756C41F0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2" w15:restartNumberingAfterBreak="0">
    <w:nsid w:val="0EB5553F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07DD9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371FE"/>
    <w:multiLevelType w:val="multilevel"/>
    <w:tmpl w:val="49D00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2EB1111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40D19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548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315E4"/>
    <w:multiLevelType w:val="hybridMultilevel"/>
    <w:tmpl w:val="F46EC6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5534C2C"/>
    <w:multiLevelType w:val="multilevel"/>
    <w:tmpl w:val="764261E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cs="Times New Roman" w:hint="default"/>
      </w:rPr>
    </w:lvl>
  </w:abstractNum>
  <w:abstractNum w:abstractNumId="20" w15:restartNumberingAfterBreak="0">
    <w:nsid w:val="47A252C8"/>
    <w:multiLevelType w:val="hybridMultilevel"/>
    <w:tmpl w:val="9BB018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E21798"/>
    <w:multiLevelType w:val="hybridMultilevel"/>
    <w:tmpl w:val="96DC1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A6109"/>
    <w:multiLevelType w:val="hybridMultilevel"/>
    <w:tmpl w:val="D2A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3B40BB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6744A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83C6A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948E8"/>
    <w:multiLevelType w:val="hybridMultilevel"/>
    <w:tmpl w:val="4A44A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20"/>
  </w:num>
  <w:num w:numId="15">
    <w:abstractNumId w:val="21"/>
  </w:num>
  <w:num w:numId="16">
    <w:abstractNumId w:val="16"/>
  </w:num>
  <w:num w:numId="17">
    <w:abstractNumId w:val="15"/>
  </w:num>
  <w:num w:numId="18">
    <w:abstractNumId w:val="25"/>
  </w:num>
  <w:num w:numId="19">
    <w:abstractNumId w:val="12"/>
  </w:num>
  <w:num w:numId="20">
    <w:abstractNumId w:val="24"/>
  </w:num>
  <w:num w:numId="21">
    <w:abstractNumId w:val="26"/>
  </w:num>
  <w:num w:numId="22">
    <w:abstractNumId w:val="13"/>
  </w:num>
  <w:num w:numId="23">
    <w:abstractNumId w:val="17"/>
  </w:num>
  <w:num w:numId="24">
    <w:abstractNumId w:val="23"/>
  </w:num>
  <w:num w:numId="25">
    <w:abstractNumId w:val="10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42B"/>
    <w:rsid w:val="00011791"/>
    <w:rsid w:val="00020374"/>
    <w:rsid w:val="00037CFF"/>
    <w:rsid w:val="00042877"/>
    <w:rsid w:val="0007020C"/>
    <w:rsid w:val="00083A4D"/>
    <w:rsid w:val="00092CA3"/>
    <w:rsid w:val="000A144A"/>
    <w:rsid w:val="000D3334"/>
    <w:rsid w:val="000D6C59"/>
    <w:rsid w:val="000E63AD"/>
    <w:rsid w:val="000F1842"/>
    <w:rsid w:val="000F1D83"/>
    <w:rsid w:val="00100C3D"/>
    <w:rsid w:val="001054CA"/>
    <w:rsid w:val="0011260D"/>
    <w:rsid w:val="0011567D"/>
    <w:rsid w:val="001319C1"/>
    <w:rsid w:val="0013776D"/>
    <w:rsid w:val="001474C0"/>
    <w:rsid w:val="00173A59"/>
    <w:rsid w:val="00181722"/>
    <w:rsid w:val="001B2085"/>
    <w:rsid w:val="001D4FD9"/>
    <w:rsid w:val="001F1A94"/>
    <w:rsid w:val="00250622"/>
    <w:rsid w:val="002724AD"/>
    <w:rsid w:val="002A4C43"/>
    <w:rsid w:val="002A6DC6"/>
    <w:rsid w:val="002F2FB2"/>
    <w:rsid w:val="00302457"/>
    <w:rsid w:val="003650D8"/>
    <w:rsid w:val="003A6D84"/>
    <w:rsid w:val="003B112C"/>
    <w:rsid w:val="003B6871"/>
    <w:rsid w:val="003D5467"/>
    <w:rsid w:val="0042000A"/>
    <w:rsid w:val="00443463"/>
    <w:rsid w:val="0045180B"/>
    <w:rsid w:val="004546B1"/>
    <w:rsid w:val="00456A3D"/>
    <w:rsid w:val="004714EF"/>
    <w:rsid w:val="004943E7"/>
    <w:rsid w:val="0049563B"/>
    <w:rsid w:val="004A6F89"/>
    <w:rsid w:val="004D13C6"/>
    <w:rsid w:val="004D6F14"/>
    <w:rsid w:val="004E156C"/>
    <w:rsid w:val="004E58E5"/>
    <w:rsid w:val="004E6CB2"/>
    <w:rsid w:val="00516466"/>
    <w:rsid w:val="00527C1F"/>
    <w:rsid w:val="005A4A6E"/>
    <w:rsid w:val="005B6EEE"/>
    <w:rsid w:val="005C245A"/>
    <w:rsid w:val="005F4A93"/>
    <w:rsid w:val="005F742B"/>
    <w:rsid w:val="005F753F"/>
    <w:rsid w:val="00611897"/>
    <w:rsid w:val="00631757"/>
    <w:rsid w:val="006402BF"/>
    <w:rsid w:val="00692E5A"/>
    <w:rsid w:val="00695B8C"/>
    <w:rsid w:val="006A12D2"/>
    <w:rsid w:val="006D260A"/>
    <w:rsid w:val="006D5E8E"/>
    <w:rsid w:val="006E25FC"/>
    <w:rsid w:val="006F0F94"/>
    <w:rsid w:val="006F3197"/>
    <w:rsid w:val="006F6B7F"/>
    <w:rsid w:val="00705D66"/>
    <w:rsid w:val="00710AA6"/>
    <w:rsid w:val="00715923"/>
    <w:rsid w:val="00722E80"/>
    <w:rsid w:val="0072685A"/>
    <w:rsid w:val="007345D0"/>
    <w:rsid w:val="00736700"/>
    <w:rsid w:val="00757344"/>
    <w:rsid w:val="00765DBB"/>
    <w:rsid w:val="007835F8"/>
    <w:rsid w:val="007A4FBB"/>
    <w:rsid w:val="007D1511"/>
    <w:rsid w:val="007D642D"/>
    <w:rsid w:val="007F2119"/>
    <w:rsid w:val="0081228E"/>
    <w:rsid w:val="00840809"/>
    <w:rsid w:val="00846C8D"/>
    <w:rsid w:val="008514F2"/>
    <w:rsid w:val="00872EFE"/>
    <w:rsid w:val="008A5DAD"/>
    <w:rsid w:val="008C46B6"/>
    <w:rsid w:val="00902D3E"/>
    <w:rsid w:val="00926DAD"/>
    <w:rsid w:val="00955234"/>
    <w:rsid w:val="00975084"/>
    <w:rsid w:val="00981F72"/>
    <w:rsid w:val="009B4B1F"/>
    <w:rsid w:val="009C1369"/>
    <w:rsid w:val="009D537B"/>
    <w:rsid w:val="009D7538"/>
    <w:rsid w:val="009F4A19"/>
    <w:rsid w:val="009F4FB5"/>
    <w:rsid w:val="009F7086"/>
    <w:rsid w:val="00A057D8"/>
    <w:rsid w:val="00A44280"/>
    <w:rsid w:val="00A66399"/>
    <w:rsid w:val="00AD565D"/>
    <w:rsid w:val="00AE0853"/>
    <w:rsid w:val="00AE23AB"/>
    <w:rsid w:val="00AE3E3B"/>
    <w:rsid w:val="00AE5FFA"/>
    <w:rsid w:val="00AE69FD"/>
    <w:rsid w:val="00AF57DD"/>
    <w:rsid w:val="00B136FF"/>
    <w:rsid w:val="00B97FDC"/>
    <w:rsid w:val="00C12B9D"/>
    <w:rsid w:val="00C143FA"/>
    <w:rsid w:val="00C230E8"/>
    <w:rsid w:val="00C35E23"/>
    <w:rsid w:val="00C46A7C"/>
    <w:rsid w:val="00C55D60"/>
    <w:rsid w:val="00C960A8"/>
    <w:rsid w:val="00C97587"/>
    <w:rsid w:val="00CA736E"/>
    <w:rsid w:val="00D036EB"/>
    <w:rsid w:val="00D23A1A"/>
    <w:rsid w:val="00D43EBB"/>
    <w:rsid w:val="00D63E80"/>
    <w:rsid w:val="00DE63D2"/>
    <w:rsid w:val="00DF5CAB"/>
    <w:rsid w:val="00E061A6"/>
    <w:rsid w:val="00E3408F"/>
    <w:rsid w:val="00E36072"/>
    <w:rsid w:val="00E65746"/>
    <w:rsid w:val="00E87D83"/>
    <w:rsid w:val="00EC1274"/>
    <w:rsid w:val="00EC32D2"/>
    <w:rsid w:val="00EC4669"/>
    <w:rsid w:val="00F14223"/>
    <w:rsid w:val="00F25FB8"/>
    <w:rsid w:val="00F2679B"/>
    <w:rsid w:val="00F9245A"/>
    <w:rsid w:val="00FA3BDD"/>
    <w:rsid w:val="00FA4469"/>
    <w:rsid w:val="00FA50DF"/>
    <w:rsid w:val="00FB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1DD7A6-B826-4B58-AC53-AAAB7489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4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qFormat/>
    <w:locked/>
    <w:rsid w:val="007A4F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74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5F742B"/>
    <w:rPr>
      <w:rFonts w:ascii="Calibri" w:hAnsi="Calibri" w:cs="Times New Roman"/>
      <w:sz w:val="16"/>
      <w:szCs w:val="16"/>
      <w:lang w:eastAsia="ru-RU"/>
    </w:rPr>
  </w:style>
  <w:style w:type="character" w:styleId="a3">
    <w:name w:val="Strong"/>
    <w:basedOn w:val="a0"/>
    <w:qFormat/>
    <w:rsid w:val="005F742B"/>
    <w:rPr>
      <w:rFonts w:cs="Times New Roman"/>
      <w:b/>
      <w:bCs/>
    </w:rPr>
  </w:style>
  <w:style w:type="paragraph" w:customStyle="1" w:styleId="10">
    <w:name w:val="Абзац списка1"/>
    <w:basedOn w:val="a"/>
    <w:rsid w:val="00302457"/>
    <w:pPr>
      <w:ind w:left="720"/>
      <w:contextualSpacing/>
    </w:pPr>
  </w:style>
  <w:style w:type="character" w:customStyle="1" w:styleId="ConsPlusNonformat">
    <w:name w:val="ConsPlusNonformat Знак"/>
    <w:link w:val="ConsPlusNonformat0"/>
    <w:locked/>
    <w:rsid w:val="00302457"/>
    <w:rPr>
      <w:rFonts w:ascii="Courier New" w:eastAsia="Times New Roman" w:hAnsi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rsid w:val="00302457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22"/>
      <w:szCs w:val="22"/>
    </w:rPr>
  </w:style>
  <w:style w:type="character" w:styleId="a4">
    <w:name w:val="Hyperlink"/>
    <w:basedOn w:val="a0"/>
    <w:semiHidden/>
    <w:rsid w:val="002A6DC6"/>
    <w:rPr>
      <w:rFonts w:cs="Times New Roman"/>
      <w:color w:val="0000FF"/>
      <w:u w:val="single"/>
    </w:rPr>
  </w:style>
  <w:style w:type="paragraph" w:styleId="a5">
    <w:name w:val="Normal (Web)"/>
    <w:basedOn w:val="a"/>
    <w:rsid w:val="008514F2"/>
    <w:rPr>
      <w:rFonts w:ascii="Times New Roman" w:hAnsi="Times New Roman"/>
      <w:sz w:val="24"/>
      <w:szCs w:val="24"/>
    </w:rPr>
  </w:style>
  <w:style w:type="table" w:styleId="a6">
    <w:name w:val="Table Grid"/>
    <w:basedOn w:val="a1"/>
    <w:locked/>
    <w:rsid w:val="005F75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B771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A4FBB"/>
  </w:style>
  <w:style w:type="paragraph" w:customStyle="1" w:styleId="ConsPlusNormal">
    <w:name w:val="ConsPlusNormal"/>
    <w:rsid w:val="001D4FD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 Spacing"/>
    <w:uiPriority w:val="1"/>
    <w:qFormat/>
    <w:rsid w:val="00AF57DD"/>
    <w:rPr>
      <w:sz w:val="22"/>
      <w:szCs w:val="22"/>
    </w:rPr>
  </w:style>
  <w:style w:type="paragraph" w:styleId="a9">
    <w:name w:val="List Paragraph"/>
    <w:basedOn w:val="a"/>
    <w:uiPriority w:val="34"/>
    <w:qFormat/>
    <w:rsid w:val="0007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1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471E09ECE9142DF3924C654B76F801890A9869C34CA09BB9773581A571D6B87867EDEF886E9160005805EC52CD4083A8B44B57D0n842J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B9E6C-35C3-4863-8FAC-96C60BE2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РУДНИЧНОГО ГОРОДСКОГО ПОСЕЛЕНИЯ</vt:lpstr>
    </vt:vector>
  </TitlesOfParts>
  <Company>Microsoft</Company>
  <LinksUpToDate>false</LinksUpToDate>
  <CharactersWithSpaces>7508</CharactersWithSpaces>
  <SharedDoc>false</SharedDoc>
  <HLinks>
    <vt:vector size="6" baseType="variant">
      <vt:variant>
        <vt:i4>1638495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consultantplus://offline/ref=97471E09ECE9142DF3924C654B76F801890A9869C34CA09BB9773581A571D6B87867EDEF886E9160005805EC52CD4083A8B44B57D0n842J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РУДНИЧНОГО ГОРОДСКОГО ПОСЕЛЕНИЯ</dc:title>
  <dc:creator>Admin</dc:creator>
  <cp:lastModifiedBy>admin_10_2</cp:lastModifiedBy>
  <cp:revision>2</cp:revision>
  <cp:lastPrinted>2025-01-28T06:20:00Z</cp:lastPrinted>
  <dcterms:created xsi:type="dcterms:W3CDTF">2025-01-28T06:21:00Z</dcterms:created>
  <dcterms:modified xsi:type="dcterms:W3CDTF">2025-01-28T06:21:00Z</dcterms:modified>
</cp:coreProperties>
</file>