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EBE" w:rsidRPr="00334EBE" w:rsidRDefault="00334EBE" w:rsidP="00334EBE">
      <w:pPr>
        <w:overflowPunct/>
        <w:autoSpaceDE/>
        <w:jc w:val="center"/>
        <w:textAlignment w:val="auto"/>
        <w:rPr>
          <w:rFonts w:ascii="Calibri" w:eastAsia="Calibri" w:hAnsi="Calibri"/>
          <w:noProof/>
          <w:sz w:val="22"/>
          <w:szCs w:val="22"/>
        </w:rPr>
      </w:pP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fldChar w:fldCharType="begin"/>
      </w:r>
      <w:r w:rsidRPr="00334EBE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334EBE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334EBE">
        <w:rPr>
          <w:rFonts w:ascii="Calibri" w:eastAsia="Calibri" w:hAnsi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5" r:href="rId6"/>
          </v:shape>
        </w:pict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  <w:r w:rsidRPr="00334EBE">
        <w:rPr>
          <w:rFonts w:ascii="Calibri" w:eastAsia="Calibri" w:hAnsi="Calibri"/>
          <w:noProof/>
          <w:sz w:val="22"/>
          <w:szCs w:val="22"/>
        </w:rPr>
        <w:fldChar w:fldCharType="end"/>
      </w:r>
    </w:p>
    <w:p w:rsidR="00334EBE" w:rsidRPr="00334EBE" w:rsidRDefault="00334EBE" w:rsidP="00334EBE">
      <w:pPr>
        <w:overflowPunct/>
        <w:autoSpaceDE/>
        <w:jc w:val="center"/>
        <w:textAlignment w:val="auto"/>
        <w:rPr>
          <w:rFonts w:ascii="Calibri" w:eastAsia="Calibri" w:hAnsi="Calibri"/>
          <w:sz w:val="22"/>
          <w:szCs w:val="22"/>
        </w:rPr>
      </w:pPr>
    </w:p>
    <w:p w:rsidR="00334EBE" w:rsidRPr="00334EBE" w:rsidRDefault="00334EBE" w:rsidP="00334EBE">
      <w:pPr>
        <w:overflowPunct/>
        <w:autoSpaceDE/>
        <w:jc w:val="center"/>
        <w:textAlignment w:val="auto"/>
        <w:rPr>
          <w:rFonts w:eastAsia="Calibri"/>
          <w:sz w:val="28"/>
          <w:szCs w:val="22"/>
        </w:rPr>
      </w:pPr>
      <w:r w:rsidRPr="00334EBE">
        <w:rPr>
          <w:rFonts w:eastAsia="Calibri"/>
          <w:sz w:val="28"/>
          <w:szCs w:val="22"/>
        </w:rPr>
        <w:t>ПСКОВСКАЯ ОБЛАСТЬ</w:t>
      </w:r>
    </w:p>
    <w:p w:rsidR="00334EBE" w:rsidRPr="00334EBE" w:rsidRDefault="00334EBE" w:rsidP="00334EBE">
      <w:pPr>
        <w:overflowPunct/>
        <w:autoSpaceDE/>
        <w:jc w:val="center"/>
        <w:textAlignment w:val="auto"/>
        <w:rPr>
          <w:rFonts w:ascii="Calibri" w:eastAsia="Calibri" w:hAnsi="Calibri"/>
          <w:sz w:val="22"/>
          <w:szCs w:val="22"/>
        </w:rPr>
      </w:pPr>
    </w:p>
    <w:p w:rsidR="00334EBE" w:rsidRPr="00334EBE" w:rsidRDefault="00334EBE" w:rsidP="00334EBE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  <w:r w:rsidRPr="00334EBE">
        <w:rPr>
          <w:rFonts w:eastAsia="Calibri"/>
          <w:b/>
          <w:sz w:val="28"/>
          <w:szCs w:val="22"/>
        </w:rPr>
        <w:t>АДМИНИСТРАЦИЯ ПЕЧОРСКОГО МУНИЦИПАЛЬНОГО ОКРУГА</w:t>
      </w:r>
    </w:p>
    <w:p w:rsidR="00334EBE" w:rsidRPr="00334EBE" w:rsidRDefault="00334EBE" w:rsidP="00334EBE">
      <w:pPr>
        <w:overflowPunct/>
        <w:autoSpaceDE/>
        <w:jc w:val="center"/>
        <w:textAlignment w:val="auto"/>
        <w:rPr>
          <w:rFonts w:ascii="Calibri" w:eastAsia="Calibri" w:hAnsi="Calibri"/>
          <w:b/>
          <w:sz w:val="18"/>
          <w:szCs w:val="18"/>
        </w:rPr>
      </w:pPr>
    </w:p>
    <w:p w:rsidR="00334EBE" w:rsidRPr="00334EBE" w:rsidRDefault="00334EBE" w:rsidP="00334EBE">
      <w:pPr>
        <w:overflowPunct/>
        <w:autoSpaceDE/>
        <w:jc w:val="center"/>
        <w:textAlignment w:val="auto"/>
        <w:rPr>
          <w:rFonts w:eastAsia="Calibri"/>
          <w:b/>
          <w:sz w:val="36"/>
          <w:szCs w:val="22"/>
        </w:rPr>
      </w:pPr>
      <w:r w:rsidRPr="00334EBE">
        <w:rPr>
          <w:rFonts w:eastAsia="Calibri"/>
          <w:b/>
          <w:sz w:val="36"/>
          <w:szCs w:val="22"/>
        </w:rPr>
        <w:t>ПОСТАНОВЛЕНИЕ</w:t>
      </w:r>
    </w:p>
    <w:p w:rsidR="00334EBE" w:rsidRPr="00334EBE" w:rsidRDefault="00334EBE" w:rsidP="00334EB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34EBE">
        <w:rPr>
          <w:sz w:val="24"/>
          <w:szCs w:val="24"/>
        </w:rPr>
        <w:t xml:space="preserve">от </w:t>
      </w:r>
      <w:r w:rsidRPr="00334EBE">
        <w:rPr>
          <w:sz w:val="24"/>
          <w:szCs w:val="24"/>
          <w:u w:val="single"/>
        </w:rPr>
        <w:t>2</w:t>
      </w:r>
      <w:r w:rsidRPr="00334EBE">
        <w:rPr>
          <w:sz w:val="24"/>
          <w:szCs w:val="24"/>
          <w:u w:val="single"/>
        </w:rPr>
        <w:t>7</w:t>
      </w:r>
      <w:r w:rsidRPr="00334EBE">
        <w:rPr>
          <w:sz w:val="24"/>
          <w:szCs w:val="24"/>
          <w:u w:val="single"/>
        </w:rPr>
        <w:t>.03.2025 г.</w:t>
      </w:r>
      <w:r w:rsidRPr="00334EBE">
        <w:rPr>
          <w:sz w:val="24"/>
          <w:szCs w:val="24"/>
        </w:rPr>
        <w:t xml:space="preserve">  № </w:t>
      </w:r>
      <w:r w:rsidRPr="00334EBE">
        <w:rPr>
          <w:sz w:val="24"/>
          <w:szCs w:val="24"/>
          <w:u w:val="single"/>
        </w:rPr>
        <w:t>16</w:t>
      </w:r>
      <w:r w:rsidRPr="00334EBE">
        <w:rPr>
          <w:sz w:val="24"/>
          <w:szCs w:val="24"/>
          <w:u w:val="single"/>
        </w:rPr>
        <w:t>8</w:t>
      </w:r>
    </w:p>
    <w:p w:rsidR="00334EBE" w:rsidRPr="00334EBE" w:rsidRDefault="00334EBE" w:rsidP="00334EB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34EBE">
        <w:rPr>
          <w:sz w:val="24"/>
          <w:szCs w:val="24"/>
        </w:rPr>
        <w:t xml:space="preserve"> г. Печоры</w:t>
      </w:r>
    </w:p>
    <w:p w:rsidR="00334EBE" w:rsidRPr="00334EBE" w:rsidRDefault="00334EBE" w:rsidP="00334EB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B82076" w:rsidRPr="00334EBE" w:rsidRDefault="00B82076" w:rsidP="00334EBE">
      <w:pPr>
        <w:tabs>
          <w:tab w:val="left" w:pos="5103"/>
        </w:tabs>
        <w:ind w:right="4252"/>
        <w:jc w:val="both"/>
        <w:rPr>
          <w:sz w:val="24"/>
          <w:szCs w:val="24"/>
        </w:rPr>
      </w:pPr>
      <w:r w:rsidRPr="00334EBE">
        <w:rPr>
          <w:sz w:val="24"/>
          <w:szCs w:val="24"/>
        </w:rPr>
        <w:t>О выдаче разрешения на использование</w:t>
      </w:r>
      <w:r w:rsidR="00334EBE" w:rsidRPr="00334EBE">
        <w:rPr>
          <w:sz w:val="24"/>
          <w:szCs w:val="24"/>
        </w:rPr>
        <w:t xml:space="preserve"> </w:t>
      </w:r>
      <w:r w:rsidRPr="00334EBE">
        <w:rPr>
          <w:sz w:val="24"/>
          <w:szCs w:val="24"/>
        </w:rPr>
        <w:t>земельного участка по адресу: Псковская область, Печорский м</w:t>
      </w:r>
      <w:r w:rsidR="00B25BC8">
        <w:rPr>
          <w:sz w:val="24"/>
          <w:szCs w:val="24"/>
        </w:rPr>
        <w:t xml:space="preserve">униципальный </w:t>
      </w:r>
      <w:r w:rsidRPr="00334EBE">
        <w:rPr>
          <w:sz w:val="24"/>
          <w:szCs w:val="24"/>
        </w:rPr>
        <w:t>о</w:t>
      </w:r>
      <w:r w:rsidR="00B25BC8">
        <w:rPr>
          <w:sz w:val="24"/>
          <w:szCs w:val="24"/>
        </w:rPr>
        <w:t>круг</w:t>
      </w:r>
      <w:r w:rsidRPr="00334EBE">
        <w:rPr>
          <w:sz w:val="24"/>
          <w:szCs w:val="24"/>
        </w:rPr>
        <w:t>, д.</w:t>
      </w:r>
      <w:r w:rsidR="00334EBE">
        <w:rPr>
          <w:sz w:val="24"/>
          <w:szCs w:val="24"/>
        </w:rPr>
        <w:t xml:space="preserve"> </w:t>
      </w:r>
      <w:proofErr w:type="spellStart"/>
      <w:r w:rsidRPr="00334EBE">
        <w:rPr>
          <w:sz w:val="24"/>
          <w:szCs w:val="24"/>
        </w:rPr>
        <w:t>Видовичи</w:t>
      </w:r>
      <w:proofErr w:type="spellEnd"/>
      <w:r w:rsidRPr="00334EBE">
        <w:rPr>
          <w:sz w:val="24"/>
          <w:szCs w:val="24"/>
        </w:rPr>
        <w:t>, КН 60:15:6005002:182 для технологического присоединения к сети газораспределения</w:t>
      </w:r>
    </w:p>
    <w:p w:rsidR="00B82076" w:rsidRDefault="00B82076" w:rsidP="00334EBE">
      <w:pPr>
        <w:jc w:val="both"/>
        <w:rPr>
          <w:sz w:val="24"/>
          <w:szCs w:val="24"/>
        </w:rPr>
      </w:pPr>
    </w:p>
    <w:p w:rsidR="00FD3C01" w:rsidRPr="00334EBE" w:rsidRDefault="00FD3C01" w:rsidP="00334EBE">
      <w:pPr>
        <w:jc w:val="both"/>
        <w:rPr>
          <w:sz w:val="24"/>
          <w:szCs w:val="24"/>
        </w:rPr>
      </w:pPr>
    </w:p>
    <w:p w:rsidR="00B82076" w:rsidRDefault="00B82076" w:rsidP="00334EBE">
      <w:pPr>
        <w:ind w:firstLine="540"/>
        <w:jc w:val="both"/>
        <w:rPr>
          <w:sz w:val="24"/>
          <w:szCs w:val="24"/>
        </w:rPr>
      </w:pPr>
      <w:r w:rsidRPr="00334EBE">
        <w:rPr>
          <w:sz w:val="24"/>
          <w:szCs w:val="24"/>
        </w:rPr>
        <w:t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АО «Газпром газораспределение Псков» от 17.03.2025 №5031, Администрация Печорского муниципального округа</w:t>
      </w:r>
    </w:p>
    <w:p w:rsidR="00334EBE" w:rsidRPr="00334EBE" w:rsidRDefault="00334EBE" w:rsidP="00334EBE">
      <w:pPr>
        <w:jc w:val="both"/>
        <w:rPr>
          <w:sz w:val="24"/>
          <w:szCs w:val="24"/>
        </w:rPr>
      </w:pPr>
    </w:p>
    <w:p w:rsidR="00B82076" w:rsidRPr="00334EBE" w:rsidRDefault="00B82076" w:rsidP="00334EBE">
      <w:pPr>
        <w:jc w:val="center"/>
        <w:outlineLvl w:val="0"/>
        <w:rPr>
          <w:sz w:val="24"/>
          <w:szCs w:val="24"/>
        </w:rPr>
      </w:pPr>
      <w:r w:rsidRPr="00334EBE">
        <w:rPr>
          <w:sz w:val="24"/>
          <w:szCs w:val="24"/>
        </w:rPr>
        <w:t>ПОСТАНОВЛЯЕТ:</w:t>
      </w:r>
    </w:p>
    <w:p w:rsidR="00B82076" w:rsidRPr="00334EBE" w:rsidRDefault="00B82076" w:rsidP="00334EBE">
      <w:pPr>
        <w:ind w:firstLine="540"/>
        <w:jc w:val="both"/>
        <w:rPr>
          <w:sz w:val="24"/>
          <w:szCs w:val="24"/>
        </w:rPr>
      </w:pPr>
    </w:p>
    <w:p w:rsidR="00B82076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t>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 земельный участок ЗУ1, площадью 40 м</w:t>
      </w:r>
      <w:r w:rsidR="00FD3C01" w:rsidRPr="007205D0">
        <w:rPr>
          <w:sz w:val="24"/>
          <w:szCs w:val="24"/>
          <w:vertAlign w:val="superscript"/>
        </w:rPr>
        <w:t>2</w:t>
      </w:r>
      <w:r w:rsidRPr="007205D0">
        <w:rPr>
          <w:sz w:val="24"/>
          <w:szCs w:val="24"/>
        </w:rPr>
        <w:t xml:space="preserve">, с местоположением: Псковская область, Печорский муниципальный округ, д. </w:t>
      </w:r>
      <w:proofErr w:type="spellStart"/>
      <w:r w:rsidRPr="007205D0">
        <w:rPr>
          <w:sz w:val="24"/>
          <w:szCs w:val="24"/>
        </w:rPr>
        <w:t>Видовичи</w:t>
      </w:r>
      <w:proofErr w:type="spellEnd"/>
      <w:r w:rsidRPr="007205D0">
        <w:rPr>
          <w:sz w:val="24"/>
          <w:szCs w:val="24"/>
        </w:rPr>
        <w:t xml:space="preserve">, с КН 60:15:6005002:182, расположенный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7205D0">
        <w:rPr>
          <w:sz w:val="24"/>
          <w:szCs w:val="24"/>
          <w:lang w:val="en-US"/>
        </w:rPr>
        <w:t>DN</w:t>
      </w:r>
      <w:r w:rsidRPr="007205D0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Участок).</w:t>
      </w:r>
    </w:p>
    <w:p w:rsidR="00B82076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t>Срок использования Участка, указанного в пункте 1 настоящего постановления – 6 месяцев. Действие разрешения на использование земельного участка прекращается по истечении срока, на который оно выдано.</w:t>
      </w:r>
    </w:p>
    <w:p w:rsidR="00B82076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t>На основании п.8 Административного регламента, размещение объекта осуществляется бесплатно.</w:t>
      </w:r>
    </w:p>
    <w:p w:rsidR="007205D0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t xml:space="preserve">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округа уведомления Пользователя Участком о досрочном прекращении действия постановления.</w:t>
      </w:r>
    </w:p>
    <w:p w:rsidR="007205D0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lastRenderedPageBreak/>
        <w:t>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7205D0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t xml:space="preserve">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7205D0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t>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7205D0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t>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7205D0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05D0">
        <w:rPr>
          <w:sz w:val="24"/>
          <w:szCs w:val="24"/>
        </w:rPr>
        <w:t>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АО «Газпром газораспределение Псков».</w:t>
      </w:r>
    </w:p>
    <w:p w:rsidR="00B82076" w:rsidRPr="007205D0" w:rsidRDefault="00B82076" w:rsidP="007205D0">
      <w:pPr>
        <w:pStyle w:val="a5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bookmarkStart w:id="0" w:name="_GoBack"/>
      <w:bookmarkEnd w:id="0"/>
      <w:r w:rsidRPr="007205D0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B82076" w:rsidRPr="00334EBE" w:rsidRDefault="00B82076" w:rsidP="00334EBE">
      <w:pPr>
        <w:jc w:val="both"/>
        <w:rPr>
          <w:sz w:val="24"/>
          <w:szCs w:val="24"/>
        </w:rPr>
      </w:pPr>
    </w:p>
    <w:p w:rsidR="00B82076" w:rsidRPr="00334EBE" w:rsidRDefault="00B82076" w:rsidP="00334EBE">
      <w:pPr>
        <w:jc w:val="both"/>
        <w:rPr>
          <w:sz w:val="24"/>
          <w:szCs w:val="24"/>
        </w:rPr>
      </w:pPr>
    </w:p>
    <w:p w:rsidR="00B82076" w:rsidRPr="00334EBE" w:rsidRDefault="00B82076" w:rsidP="00334EBE">
      <w:pPr>
        <w:jc w:val="both"/>
        <w:rPr>
          <w:sz w:val="24"/>
          <w:szCs w:val="24"/>
        </w:rPr>
      </w:pPr>
      <w:r w:rsidRPr="00334EBE">
        <w:rPr>
          <w:sz w:val="24"/>
          <w:szCs w:val="24"/>
        </w:rPr>
        <w:t xml:space="preserve">Глава Печорского муниципального </w:t>
      </w:r>
      <w:r w:rsidR="00334EBE" w:rsidRPr="00334EBE">
        <w:rPr>
          <w:sz w:val="24"/>
          <w:szCs w:val="24"/>
        </w:rPr>
        <w:t xml:space="preserve">округа </w:t>
      </w:r>
      <w:r w:rsidR="00334EBE" w:rsidRPr="00334EBE">
        <w:rPr>
          <w:sz w:val="24"/>
          <w:szCs w:val="24"/>
        </w:rPr>
        <w:tab/>
      </w:r>
      <w:r w:rsidRPr="00334EBE">
        <w:rPr>
          <w:sz w:val="24"/>
          <w:szCs w:val="24"/>
        </w:rPr>
        <w:t xml:space="preserve">                    </w:t>
      </w:r>
      <w:r w:rsidRPr="00334EBE">
        <w:rPr>
          <w:sz w:val="24"/>
          <w:szCs w:val="24"/>
        </w:rPr>
        <w:tab/>
        <w:t xml:space="preserve">                       В. А. Зайцев</w:t>
      </w:r>
    </w:p>
    <w:p w:rsidR="00B82076" w:rsidRPr="00334EBE" w:rsidRDefault="00334EBE" w:rsidP="00334EBE">
      <w:pPr>
        <w:jc w:val="both"/>
        <w:rPr>
          <w:sz w:val="24"/>
          <w:szCs w:val="24"/>
        </w:rPr>
      </w:pPr>
      <w:r w:rsidRPr="00334EBE">
        <w:rPr>
          <w:sz w:val="24"/>
          <w:szCs w:val="24"/>
        </w:rPr>
        <w:t>Верно</w:t>
      </w:r>
    </w:p>
    <w:p w:rsidR="00B82076" w:rsidRPr="00334EBE" w:rsidRDefault="00B82076" w:rsidP="00334EBE">
      <w:pPr>
        <w:jc w:val="both"/>
        <w:rPr>
          <w:sz w:val="24"/>
          <w:szCs w:val="24"/>
        </w:rPr>
      </w:pPr>
      <w:r w:rsidRPr="00334EBE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334EBE">
        <w:rPr>
          <w:sz w:val="24"/>
          <w:szCs w:val="24"/>
        </w:rPr>
        <w:tab/>
        <w:t>А. Л. Мирошниченко</w:t>
      </w:r>
    </w:p>
    <w:p w:rsidR="00B82076" w:rsidRDefault="00B82076" w:rsidP="00B82076">
      <w:pPr>
        <w:rPr>
          <w:sz w:val="16"/>
          <w:szCs w:val="16"/>
        </w:rPr>
      </w:pPr>
    </w:p>
    <w:p w:rsidR="00B82076" w:rsidRDefault="00B82076" w:rsidP="00B82076">
      <w:pPr>
        <w:rPr>
          <w:sz w:val="16"/>
          <w:szCs w:val="16"/>
        </w:rPr>
      </w:pPr>
    </w:p>
    <w:p w:rsidR="00B82076" w:rsidRDefault="00B82076" w:rsidP="00B82076">
      <w:pPr>
        <w:rPr>
          <w:sz w:val="16"/>
          <w:szCs w:val="16"/>
        </w:rPr>
      </w:pPr>
    </w:p>
    <w:p w:rsidR="00B82076" w:rsidRDefault="00B82076" w:rsidP="00B82076">
      <w:pPr>
        <w:rPr>
          <w:sz w:val="16"/>
          <w:szCs w:val="16"/>
        </w:rPr>
      </w:pPr>
    </w:p>
    <w:p w:rsidR="00B82076" w:rsidRDefault="00B82076" w:rsidP="00B82076">
      <w:pPr>
        <w:rPr>
          <w:sz w:val="16"/>
          <w:szCs w:val="16"/>
        </w:rPr>
      </w:pPr>
    </w:p>
    <w:p w:rsidR="00B82076" w:rsidRDefault="00B82076" w:rsidP="00B82076"/>
    <w:p w:rsidR="00B82076" w:rsidRDefault="00B82076" w:rsidP="00B82076"/>
    <w:p w:rsidR="00B82076" w:rsidRDefault="00B82076" w:rsidP="00B82076"/>
    <w:p w:rsidR="00B82076" w:rsidRDefault="00B82076" w:rsidP="00B82076"/>
    <w:p w:rsidR="00B82076" w:rsidRDefault="00B82076" w:rsidP="00B82076"/>
    <w:p w:rsidR="00B82076" w:rsidRDefault="00B82076" w:rsidP="00B82076"/>
    <w:p w:rsidR="00B82076" w:rsidRDefault="00B82076" w:rsidP="00B82076"/>
    <w:p w:rsidR="00B82076" w:rsidRDefault="00B82076" w:rsidP="00B82076"/>
    <w:p w:rsidR="00B82076" w:rsidRDefault="00B82076" w:rsidP="00B82076"/>
    <w:p w:rsidR="007B24E2" w:rsidRDefault="007B24E2"/>
    <w:sectPr w:rsidR="007B2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77475"/>
    <w:multiLevelType w:val="hybridMultilevel"/>
    <w:tmpl w:val="0D32A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076"/>
    <w:rsid w:val="00334EBE"/>
    <w:rsid w:val="007205D0"/>
    <w:rsid w:val="007B24E2"/>
    <w:rsid w:val="00B25BC8"/>
    <w:rsid w:val="00B82076"/>
    <w:rsid w:val="00D014F0"/>
    <w:rsid w:val="00FD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40A68-45A4-449A-9223-6AFAC7EE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0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0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07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20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6</cp:revision>
  <cp:lastPrinted>2025-03-27T06:38:00Z</cp:lastPrinted>
  <dcterms:created xsi:type="dcterms:W3CDTF">2025-03-27T06:18:00Z</dcterms:created>
  <dcterms:modified xsi:type="dcterms:W3CDTF">2025-03-27T06:47:00Z</dcterms:modified>
</cp:coreProperties>
</file>