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1AF3B" w14:textId="77777777" w:rsidR="00E51C28" w:rsidRPr="0006749B" w:rsidRDefault="00E51C28" w:rsidP="00E51C28">
      <w:pPr>
        <w:shd w:val="clear" w:color="auto" w:fill="FFFFFF"/>
        <w:tabs>
          <w:tab w:val="left" w:pos="0"/>
          <w:tab w:val="left" w:leader="underscore" w:pos="1646"/>
          <w:tab w:val="left" w:pos="8021"/>
        </w:tabs>
        <w:overflowPunct w:val="0"/>
        <w:autoSpaceDE w:val="0"/>
        <w:adjustRightInd w:val="0"/>
        <w:spacing w:line="326" w:lineRule="exact"/>
        <w:ind w:left="14" w:hanging="14"/>
        <w:jc w:val="center"/>
        <w:rPr>
          <w:sz w:val="20"/>
          <w:szCs w:val="20"/>
        </w:rPr>
      </w:pPr>
    </w:p>
    <w:p w14:paraId="1A5C68C4" w14:textId="77777777" w:rsidR="00E51C28" w:rsidRPr="0006749B" w:rsidRDefault="00E51C28" w:rsidP="00E51C28">
      <w:pPr>
        <w:shd w:val="clear" w:color="auto" w:fill="FFFFFF"/>
        <w:tabs>
          <w:tab w:val="left" w:pos="0"/>
          <w:tab w:val="left" w:leader="underscore" w:pos="1646"/>
          <w:tab w:val="left" w:pos="8021"/>
        </w:tabs>
        <w:overflowPunct w:val="0"/>
        <w:autoSpaceDE w:val="0"/>
        <w:adjustRightInd w:val="0"/>
        <w:spacing w:line="326" w:lineRule="exact"/>
        <w:ind w:left="14" w:hanging="14"/>
        <w:jc w:val="center"/>
        <w:rPr>
          <w:sz w:val="20"/>
          <w:szCs w:val="20"/>
        </w:rPr>
      </w:pPr>
    </w:p>
    <w:p w14:paraId="662BE41E" w14:textId="77777777" w:rsidR="00E51C28" w:rsidRPr="0006749B" w:rsidRDefault="00E51C28" w:rsidP="00E51C28">
      <w:pPr>
        <w:shd w:val="clear" w:color="auto" w:fill="FFFFFF"/>
        <w:tabs>
          <w:tab w:val="left" w:leader="underscore" w:pos="7152"/>
        </w:tabs>
        <w:overflowPunct w:val="0"/>
        <w:autoSpaceDE w:val="0"/>
        <w:adjustRightInd w:val="0"/>
        <w:spacing w:line="648" w:lineRule="exact"/>
        <w:jc w:val="center"/>
        <w:rPr>
          <w:color w:val="000000"/>
          <w:spacing w:val="-4"/>
          <w:sz w:val="28"/>
          <w:szCs w:val="28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59264" behindDoc="0" locked="0" layoutInCell="1" allowOverlap="1" wp14:anchorId="46593661" wp14:editId="67880F8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59765" cy="819150"/>
            <wp:effectExtent l="0" t="0" r="6985" b="0"/>
            <wp:wrapSquare wrapText="bothSides"/>
            <wp:docPr id="1" name="Рисунок 1" descr="Описание: 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pechory_r_coa_20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DB4697" w14:textId="77777777" w:rsidR="00E51C28" w:rsidRPr="0006749B" w:rsidRDefault="00E51C28" w:rsidP="00E51C28">
      <w:pPr>
        <w:shd w:val="clear" w:color="auto" w:fill="FFFFFF"/>
        <w:tabs>
          <w:tab w:val="left" w:leader="underscore" w:pos="7152"/>
        </w:tabs>
        <w:overflowPunct w:val="0"/>
        <w:autoSpaceDE w:val="0"/>
        <w:adjustRightInd w:val="0"/>
        <w:spacing w:line="648" w:lineRule="exact"/>
        <w:jc w:val="center"/>
        <w:rPr>
          <w:sz w:val="20"/>
          <w:szCs w:val="20"/>
        </w:rPr>
      </w:pPr>
      <w:r w:rsidRPr="0006749B">
        <w:rPr>
          <w:color w:val="000000"/>
          <w:spacing w:val="-4"/>
          <w:sz w:val="28"/>
          <w:szCs w:val="28"/>
        </w:rPr>
        <w:t>Собрание депутатов Печорского муниципального округа Псковской области</w:t>
      </w:r>
    </w:p>
    <w:p w14:paraId="432FD3B7" w14:textId="77777777" w:rsidR="00E51C28" w:rsidRPr="0006749B" w:rsidRDefault="00E51C28" w:rsidP="00E51C28">
      <w:pPr>
        <w:overflowPunct w:val="0"/>
        <w:autoSpaceDE w:val="0"/>
        <w:adjustRightInd w:val="0"/>
        <w:jc w:val="center"/>
        <w:rPr>
          <w:sz w:val="20"/>
          <w:szCs w:val="20"/>
        </w:rPr>
      </w:pPr>
    </w:p>
    <w:p w14:paraId="1CD9EA8D" w14:textId="77777777" w:rsidR="00E51C28" w:rsidRPr="0006749B" w:rsidRDefault="00E51C28" w:rsidP="00E51C28">
      <w:pPr>
        <w:tabs>
          <w:tab w:val="left" w:pos="6640"/>
          <w:tab w:val="left" w:pos="7160"/>
        </w:tabs>
        <w:overflowPunct w:val="0"/>
        <w:autoSpaceDE w:val="0"/>
        <w:adjustRightInd w:val="0"/>
        <w:jc w:val="center"/>
        <w:rPr>
          <w:b/>
          <w:sz w:val="32"/>
          <w:szCs w:val="32"/>
        </w:rPr>
      </w:pPr>
      <w:r w:rsidRPr="0006749B">
        <w:rPr>
          <w:b/>
          <w:sz w:val="32"/>
          <w:szCs w:val="32"/>
        </w:rPr>
        <w:t>РЕШЕНИЕ</w:t>
      </w:r>
    </w:p>
    <w:p w14:paraId="6F07D93E" w14:textId="7E550EE5" w:rsidR="00E51C28" w:rsidRPr="0006749B" w:rsidRDefault="00E51C28" w:rsidP="00E51C28">
      <w:pPr>
        <w:overflowPunct w:val="0"/>
        <w:autoSpaceDE w:val="0"/>
        <w:adjustRightInd w:val="0"/>
      </w:pPr>
      <w:r w:rsidRPr="0006749B">
        <w:rPr>
          <w:b/>
        </w:rPr>
        <w:t xml:space="preserve">  </w:t>
      </w:r>
      <w:r w:rsidRPr="0006749B">
        <w:rPr>
          <w:b/>
          <w:u w:val="single"/>
        </w:rPr>
        <w:t xml:space="preserve">от  </w:t>
      </w:r>
      <w:r>
        <w:rPr>
          <w:b/>
          <w:u w:val="single"/>
        </w:rPr>
        <w:t>21.03</w:t>
      </w:r>
      <w:r w:rsidRPr="0006749B">
        <w:rPr>
          <w:b/>
          <w:u w:val="single"/>
        </w:rPr>
        <w:t xml:space="preserve">.2024 г. № </w:t>
      </w:r>
      <w:r w:rsidR="00D47E76">
        <w:rPr>
          <w:b/>
          <w:u w:val="single"/>
        </w:rPr>
        <w:t>95</w:t>
      </w:r>
    </w:p>
    <w:p w14:paraId="1B261E4E" w14:textId="77777777" w:rsidR="00E51C28" w:rsidRPr="0006749B" w:rsidRDefault="00E51C28" w:rsidP="00E51C28">
      <w:pPr>
        <w:overflowPunct w:val="0"/>
        <w:autoSpaceDE w:val="0"/>
        <w:adjustRightInd w:val="0"/>
        <w:rPr>
          <w:szCs w:val="20"/>
        </w:rPr>
      </w:pPr>
      <w:proofErr w:type="gramStart"/>
      <w:r w:rsidRPr="0006749B">
        <w:rPr>
          <w:sz w:val="18"/>
          <w:szCs w:val="20"/>
        </w:rPr>
        <w:t>(принято на -</w:t>
      </w:r>
      <w:r>
        <w:rPr>
          <w:sz w:val="18"/>
          <w:szCs w:val="20"/>
        </w:rPr>
        <w:t>9</w:t>
      </w:r>
      <w:r w:rsidRPr="0006749B">
        <w:rPr>
          <w:sz w:val="18"/>
          <w:szCs w:val="20"/>
        </w:rPr>
        <w:t>ой (</w:t>
      </w:r>
      <w:r>
        <w:rPr>
          <w:sz w:val="18"/>
          <w:szCs w:val="20"/>
        </w:rPr>
        <w:t>вне</w:t>
      </w:r>
      <w:r w:rsidRPr="0006749B">
        <w:rPr>
          <w:sz w:val="18"/>
          <w:szCs w:val="20"/>
        </w:rPr>
        <w:t>очередной) сессии Собрания</w:t>
      </w:r>
      <w:proofErr w:type="gramEnd"/>
    </w:p>
    <w:p w14:paraId="206556B4" w14:textId="77777777" w:rsidR="00E51C28" w:rsidRPr="0006749B" w:rsidRDefault="00E51C28" w:rsidP="00E51C28">
      <w:pPr>
        <w:overflowPunct w:val="0"/>
        <w:autoSpaceDE w:val="0"/>
        <w:adjustRightInd w:val="0"/>
        <w:rPr>
          <w:sz w:val="18"/>
          <w:szCs w:val="20"/>
        </w:rPr>
      </w:pPr>
      <w:r w:rsidRPr="0006749B">
        <w:rPr>
          <w:sz w:val="18"/>
          <w:szCs w:val="20"/>
        </w:rPr>
        <w:t xml:space="preserve"> депутатов Печорского муниципального округа 1-го созыва)</w:t>
      </w:r>
    </w:p>
    <w:p w14:paraId="6ABBEBFD" w14:textId="77777777" w:rsidR="00E51C28" w:rsidRPr="0006749B" w:rsidRDefault="00E51C28" w:rsidP="00E51C28">
      <w:pPr>
        <w:tabs>
          <w:tab w:val="left" w:pos="1560"/>
        </w:tabs>
        <w:overflowPunct w:val="0"/>
        <w:autoSpaceDE w:val="0"/>
        <w:adjustRightInd w:val="0"/>
        <w:rPr>
          <w:b/>
          <w:bCs/>
          <w:sz w:val="18"/>
        </w:rPr>
      </w:pPr>
      <w:r w:rsidRPr="0006749B">
        <w:rPr>
          <w:b/>
          <w:bCs/>
          <w:sz w:val="18"/>
        </w:rPr>
        <w:t xml:space="preserve">                 г. Печоры</w:t>
      </w:r>
    </w:p>
    <w:p w14:paraId="1E1CA50B" w14:textId="77777777"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14:paraId="4BF44BD2" w14:textId="6D77BB80"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14:paraId="760D934C" w14:textId="77777777"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14:paraId="01D8CCEA" w14:textId="77777777"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7539DBAF" w14:textId="0384AB30"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14:paraId="47ADCEFF" w14:textId="77777777"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5E44C936" w14:textId="3B1C5A74"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14:paraId="53539C3E" w14:textId="67982C7B"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14:paraId="499DC81F" w14:textId="655FE1F9"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45131FAF" w14:textId="2A8A03D8"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14:paraId="09B34EED" w14:textId="77777777"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14:paraId="289D21DD" w14:textId="0D04E2E9" w:rsidR="007465CF" w:rsidRDefault="007465CF" w:rsidP="007465CF">
      <w:pPr>
        <w:pStyle w:val="Standard"/>
        <w:numPr>
          <w:ilvl w:val="0"/>
          <w:numId w:val="9"/>
        </w:numPr>
        <w:spacing w:line="228" w:lineRule="auto"/>
        <w:ind w:left="0" w:firstLine="720"/>
        <w:jc w:val="both"/>
      </w:pPr>
      <w:r>
        <w:rPr>
          <w:color w:val="1C1C1C"/>
          <w:sz w:val="24"/>
          <w:szCs w:val="24"/>
        </w:rPr>
        <w:t xml:space="preserve"> Статью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>
        <w:rPr>
          <w:color w:val="1C1C1C"/>
          <w:sz w:val="24"/>
          <w:szCs w:val="24"/>
        </w:rPr>
        <w:t xml:space="preserve"> изложить в новой редакции</w:t>
      </w:r>
      <w:r w:rsidR="00D73B89" w:rsidRPr="00C902BD">
        <w:rPr>
          <w:color w:val="1C1C1C"/>
          <w:sz w:val="24"/>
          <w:szCs w:val="24"/>
        </w:rPr>
        <w:t>:</w:t>
      </w:r>
    </w:p>
    <w:p w14:paraId="37133C7B" w14:textId="27CD4851" w:rsidR="007465CF" w:rsidRPr="007465CF" w:rsidRDefault="007465CF" w:rsidP="007465CF">
      <w:pPr>
        <w:pStyle w:val="Standard"/>
        <w:spacing w:line="228" w:lineRule="auto"/>
        <w:ind w:left="1488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14:paraId="0EEE6057" w14:textId="3A5ABF50" w:rsidR="00B96955" w:rsidRDefault="00B96955" w:rsidP="007465CF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986945">
        <w:rPr>
          <w:sz w:val="24"/>
          <w:szCs w:val="24"/>
        </w:rPr>
        <w:t>931 984,2</w:t>
      </w:r>
      <w:r>
        <w:rPr>
          <w:sz w:val="24"/>
          <w:szCs w:val="24"/>
        </w:rPr>
        <w:t>тыс. руб., в том числе собственные доходы</w:t>
      </w:r>
      <w:r w:rsidR="006B574B">
        <w:rPr>
          <w:sz w:val="24"/>
          <w:szCs w:val="24"/>
        </w:rPr>
        <w:t xml:space="preserve"> </w:t>
      </w:r>
      <w:r w:rsidR="00986945">
        <w:rPr>
          <w:sz w:val="24"/>
          <w:szCs w:val="24"/>
        </w:rPr>
        <w:t>175 399,2</w:t>
      </w:r>
      <w:r>
        <w:rPr>
          <w:sz w:val="24"/>
          <w:szCs w:val="24"/>
        </w:rPr>
        <w:t>тыс. руб.;</w:t>
      </w:r>
    </w:p>
    <w:p w14:paraId="02DA25A1" w14:textId="734D8F52" w:rsidR="00986945" w:rsidRDefault="00986945" w:rsidP="007465CF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>
        <w:rPr>
          <w:sz w:val="24"/>
          <w:szCs w:val="24"/>
        </w:rPr>
        <w:t>950 893,9</w:t>
      </w:r>
      <w:r w:rsidRPr="00986945">
        <w:rPr>
          <w:sz w:val="24"/>
          <w:szCs w:val="24"/>
        </w:rPr>
        <w:t>тыс. руб.</w:t>
      </w:r>
    </w:p>
    <w:p w14:paraId="2F68F4DC" w14:textId="22EB396E" w:rsidR="007465CF" w:rsidRDefault="007465CF" w:rsidP="0095233C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</w:t>
      </w:r>
      <w:proofErr w:type="spellStart"/>
      <w:r w:rsidR="0095233C">
        <w:rPr>
          <w:sz w:val="24"/>
          <w:szCs w:val="24"/>
        </w:rPr>
        <w:t>тыс</w:t>
      </w:r>
      <w:proofErr w:type="gramStart"/>
      <w:r w:rsidR="0095233C">
        <w:rPr>
          <w:sz w:val="24"/>
          <w:szCs w:val="24"/>
        </w:rPr>
        <w:t>.р</w:t>
      </w:r>
      <w:proofErr w:type="gramEnd"/>
      <w:r w:rsidR="0095233C">
        <w:rPr>
          <w:sz w:val="24"/>
          <w:szCs w:val="24"/>
        </w:rPr>
        <w:t>уб</w:t>
      </w:r>
      <w:proofErr w:type="spellEnd"/>
      <w:r w:rsidR="0095233C">
        <w:rPr>
          <w:sz w:val="24"/>
          <w:szCs w:val="24"/>
        </w:rPr>
        <w:t xml:space="preserve">. </w:t>
      </w:r>
    </w:p>
    <w:p w14:paraId="38E6E79A" w14:textId="263AC6B1" w:rsidR="00F6689A" w:rsidRDefault="00F6689A" w:rsidP="00F6689A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2025 года 2340,0 тыс. рублей, в том числе по муниципальным гарантиям 0,0 рублей.</w:t>
      </w:r>
    </w:p>
    <w:p w14:paraId="04F4978C" w14:textId="77777777" w:rsidR="007465CF" w:rsidRDefault="007465CF" w:rsidP="00EF5DB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0C997168" w14:textId="0CBAF9DD" w:rsidR="00F6689A" w:rsidRDefault="00F6689A" w:rsidP="00EF5DB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основные характеристики бюджета </w:t>
      </w:r>
      <w:r w:rsidRPr="00F6689A">
        <w:rPr>
          <w:sz w:val="24"/>
          <w:szCs w:val="24"/>
        </w:rPr>
        <w:t>муниципального образования Печорский муниципальный округ Псковской области</w:t>
      </w:r>
      <w:r>
        <w:rPr>
          <w:sz w:val="24"/>
          <w:szCs w:val="24"/>
        </w:rPr>
        <w:t xml:space="preserve"> на 2025 и на 2026 год:</w:t>
      </w:r>
    </w:p>
    <w:p w14:paraId="7DB39A6E" w14:textId="55EF7838" w:rsidR="00F6689A" w:rsidRDefault="00986945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lastRenderedPageBreak/>
        <w:t xml:space="preserve">общий объем доходов бюджета муниципального образования «Печорский муниципальный округ Псковской области» </w:t>
      </w:r>
      <w:r w:rsidR="00F6689A">
        <w:rPr>
          <w:sz w:val="24"/>
          <w:szCs w:val="24"/>
        </w:rPr>
        <w:t xml:space="preserve">на 2025 год </w:t>
      </w:r>
      <w:r w:rsidRPr="00986945">
        <w:rPr>
          <w:sz w:val="24"/>
          <w:szCs w:val="24"/>
        </w:rPr>
        <w:t xml:space="preserve">составляет </w:t>
      </w:r>
      <w:r>
        <w:rPr>
          <w:sz w:val="24"/>
          <w:szCs w:val="24"/>
        </w:rPr>
        <w:t>518 489,6</w:t>
      </w:r>
      <w:r w:rsidRPr="00986945">
        <w:rPr>
          <w:sz w:val="24"/>
          <w:szCs w:val="24"/>
        </w:rPr>
        <w:t xml:space="preserve">тыс. руб., в том числе собственные доходы </w:t>
      </w:r>
      <w:r w:rsidR="001C4D42">
        <w:rPr>
          <w:sz w:val="24"/>
          <w:szCs w:val="24"/>
        </w:rPr>
        <w:t>195 774,0</w:t>
      </w:r>
      <w:r w:rsidR="00F6689A">
        <w:rPr>
          <w:sz w:val="24"/>
          <w:szCs w:val="24"/>
        </w:rPr>
        <w:t>тыс. руб. и на 2026 год</w:t>
      </w:r>
      <w:r w:rsidR="00F6689A" w:rsidRPr="00F6689A">
        <w:t xml:space="preserve"> </w:t>
      </w:r>
      <w:r w:rsidR="00F6689A" w:rsidRPr="00F6689A">
        <w:rPr>
          <w:sz w:val="24"/>
          <w:szCs w:val="24"/>
        </w:rPr>
        <w:t>составляет 513 280,5тыс. руб., в том числе собственные доходы 217 665,9тыс. руб.;</w:t>
      </w:r>
    </w:p>
    <w:p w14:paraId="79223805" w14:textId="77777777" w:rsidR="00F6689A" w:rsidRDefault="00986945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 xml:space="preserve">общий объем расходов бюджета муниципального образования «Печорский муниципальный округ Псковской области» </w:t>
      </w:r>
      <w:r w:rsidR="00F6689A" w:rsidRPr="00F6689A">
        <w:rPr>
          <w:sz w:val="24"/>
          <w:szCs w:val="24"/>
        </w:rPr>
        <w:t xml:space="preserve">на 2025 год </w:t>
      </w:r>
      <w:r w:rsidRPr="00F6689A">
        <w:rPr>
          <w:sz w:val="24"/>
          <w:szCs w:val="24"/>
        </w:rPr>
        <w:t xml:space="preserve">составляет </w:t>
      </w:r>
      <w:r w:rsidR="001C4D42" w:rsidRPr="00F6689A">
        <w:rPr>
          <w:sz w:val="24"/>
          <w:szCs w:val="24"/>
        </w:rPr>
        <w:t>518 489,6</w:t>
      </w:r>
      <w:r w:rsidRPr="00F6689A">
        <w:rPr>
          <w:sz w:val="24"/>
          <w:szCs w:val="24"/>
        </w:rPr>
        <w:t>тыс. руб.</w:t>
      </w:r>
      <w:r w:rsidR="00F6689A">
        <w:rPr>
          <w:sz w:val="24"/>
          <w:szCs w:val="24"/>
        </w:rPr>
        <w:t xml:space="preserve">, в том числе объем условно утвержденных расходов в сумме 6620,0 </w:t>
      </w:r>
      <w:proofErr w:type="spellStart"/>
      <w:r w:rsidR="00F6689A">
        <w:rPr>
          <w:sz w:val="24"/>
          <w:szCs w:val="24"/>
        </w:rPr>
        <w:t>тыс</w:t>
      </w:r>
      <w:proofErr w:type="gramStart"/>
      <w:r w:rsidR="00F6689A">
        <w:rPr>
          <w:sz w:val="24"/>
          <w:szCs w:val="24"/>
        </w:rPr>
        <w:t>.р</w:t>
      </w:r>
      <w:proofErr w:type="gramEnd"/>
      <w:r w:rsidR="00F6689A">
        <w:rPr>
          <w:sz w:val="24"/>
          <w:szCs w:val="24"/>
        </w:rPr>
        <w:t>уб</w:t>
      </w:r>
      <w:proofErr w:type="spellEnd"/>
      <w:r w:rsidR="00F6689A">
        <w:rPr>
          <w:sz w:val="24"/>
          <w:szCs w:val="24"/>
        </w:rPr>
        <w:t xml:space="preserve">. и </w:t>
      </w:r>
      <w:r w:rsidR="001C4D42" w:rsidRPr="00F6689A">
        <w:rPr>
          <w:sz w:val="24"/>
          <w:szCs w:val="24"/>
        </w:rPr>
        <w:t>на 2026</w:t>
      </w:r>
      <w:r w:rsidR="00F6689A">
        <w:rPr>
          <w:sz w:val="24"/>
          <w:szCs w:val="24"/>
        </w:rPr>
        <w:t xml:space="preserve"> год </w:t>
      </w:r>
      <w:r w:rsidRPr="00F6689A">
        <w:rPr>
          <w:sz w:val="24"/>
          <w:szCs w:val="24"/>
        </w:rPr>
        <w:t xml:space="preserve">составляет </w:t>
      </w:r>
      <w:r w:rsidR="001C4D42" w:rsidRPr="00F6689A">
        <w:rPr>
          <w:sz w:val="24"/>
          <w:szCs w:val="24"/>
        </w:rPr>
        <w:t>513 280,5</w:t>
      </w:r>
      <w:r w:rsidRPr="00F6689A">
        <w:rPr>
          <w:sz w:val="24"/>
          <w:szCs w:val="24"/>
        </w:rPr>
        <w:t>тыс. руб.</w:t>
      </w:r>
      <w:r w:rsidR="00F6689A">
        <w:rPr>
          <w:sz w:val="24"/>
          <w:szCs w:val="24"/>
        </w:rPr>
        <w:t xml:space="preserve">, </w:t>
      </w:r>
      <w:r w:rsidR="00F6689A" w:rsidRPr="00F6689A">
        <w:rPr>
          <w:sz w:val="24"/>
          <w:szCs w:val="24"/>
        </w:rPr>
        <w:t>в том числе объем условно утвержденных расходов в сумме</w:t>
      </w:r>
      <w:r w:rsidR="00F6689A">
        <w:rPr>
          <w:sz w:val="24"/>
          <w:szCs w:val="24"/>
        </w:rPr>
        <w:t xml:space="preserve"> 13 811,0</w:t>
      </w:r>
    </w:p>
    <w:p w14:paraId="5352974B" w14:textId="344E18CB" w:rsidR="00CC750E" w:rsidRDefault="00CC750E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 xml:space="preserve">дефицит бюджета муниципального образования «Печорский </w:t>
      </w:r>
      <w:r w:rsidR="001C4D42" w:rsidRPr="00F6689A">
        <w:rPr>
          <w:sz w:val="24"/>
          <w:szCs w:val="24"/>
        </w:rPr>
        <w:t>муниципальный округ Псковской области</w:t>
      </w:r>
      <w:r w:rsidRPr="00F6689A">
        <w:rPr>
          <w:sz w:val="24"/>
          <w:szCs w:val="24"/>
        </w:rPr>
        <w:t xml:space="preserve">» </w:t>
      </w:r>
      <w:r w:rsidR="00F6689A">
        <w:rPr>
          <w:sz w:val="24"/>
          <w:szCs w:val="24"/>
        </w:rPr>
        <w:t xml:space="preserve">на 2025 год составляет 0,0 </w:t>
      </w:r>
      <w:proofErr w:type="spellStart"/>
      <w:r w:rsidR="00F6689A">
        <w:rPr>
          <w:sz w:val="24"/>
          <w:szCs w:val="24"/>
        </w:rPr>
        <w:t>тыс</w:t>
      </w:r>
      <w:proofErr w:type="gramStart"/>
      <w:r w:rsidR="00F6689A">
        <w:rPr>
          <w:sz w:val="24"/>
          <w:szCs w:val="24"/>
        </w:rPr>
        <w:t>.р</w:t>
      </w:r>
      <w:proofErr w:type="gramEnd"/>
      <w:r w:rsidR="00F6689A">
        <w:rPr>
          <w:sz w:val="24"/>
          <w:szCs w:val="24"/>
        </w:rPr>
        <w:t>уб</w:t>
      </w:r>
      <w:proofErr w:type="spellEnd"/>
      <w:r w:rsidR="00F6689A">
        <w:rPr>
          <w:sz w:val="24"/>
          <w:szCs w:val="24"/>
        </w:rPr>
        <w:t>. и на 2026 год составляет 0,0</w:t>
      </w:r>
      <w:r w:rsidRPr="00F6689A">
        <w:rPr>
          <w:sz w:val="24"/>
          <w:szCs w:val="24"/>
        </w:rPr>
        <w:t xml:space="preserve"> </w:t>
      </w:r>
      <w:proofErr w:type="spellStart"/>
      <w:r w:rsidRPr="00F6689A">
        <w:rPr>
          <w:sz w:val="24"/>
          <w:szCs w:val="24"/>
        </w:rPr>
        <w:t>тыс.руб</w:t>
      </w:r>
      <w:proofErr w:type="spellEnd"/>
      <w:r w:rsidRPr="00F6689A">
        <w:rPr>
          <w:sz w:val="24"/>
          <w:szCs w:val="24"/>
        </w:rPr>
        <w:t>.</w:t>
      </w:r>
    </w:p>
    <w:p w14:paraId="77729E8E" w14:textId="647A0A38" w:rsidR="00F6689A" w:rsidRPr="00F6689A" w:rsidRDefault="00F6689A" w:rsidP="00F6689A">
      <w:pPr>
        <w:pStyle w:val="Standard"/>
        <w:numPr>
          <w:ilvl w:val="0"/>
          <w:numId w:val="34"/>
        </w:numPr>
        <w:spacing w:line="228" w:lineRule="auto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2026 года 0,0 тыс. рублей, в том числе по муниципальным гарантиям 0,0 рублей, и на 1 января 2027 года 0,0 тыс. рублей, в том числе по муниципальным гарантиям 0,0 тыс. рублей.</w:t>
      </w:r>
    </w:p>
    <w:p w14:paraId="651FF0D4" w14:textId="77777777" w:rsidR="008F2F7D" w:rsidRPr="007D35E3" w:rsidRDefault="008F2F7D" w:rsidP="008F2F7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732A4682" w14:textId="2C2CE275" w:rsidR="00EF5DB0" w:rsidRPr="00EF5DB0" w:rsidRDefault="00B43A76" w:rsidP="001C4D42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статье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</w:p>
    <w:p w14:paraId="24587A64" w14:textId="630A8F0D" w:rsidR="002E491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 xml:space="preserve">год» </w:t>
      </w:r>
      <w:r w:rsidR="001C4D42">
        <w:rPr>
          <w:sz w:val="24"/>
          <w:szCs w:val="24"/>
        </w:rPr>
        <w:t xml:space="preserve">и приложение №2 </w:t>
      </w:r>
      <w:r w:rsidR="001C4D42" w:rsidRPr="001C4D42">
        <w:rPr>
          <w:sz w:val="24"/>
          <w:szCs w:val="24"/>
        </w:rPr>
        <w:t xml:space="preserve">«Поступление доходов в бюджет муниципального образования «Печорский муниципальный округ Псковской области» на </w:t>
      </w:r>
      <w:r w:rsidR="001C4D42">
        <w:rPr>
          <w:sz w:val="24"/>
          <w:szCs w:val="24"/>
        </w:rPr>
        <w:t>плановый период 2025 и 2026 годы</w:t>
      </w:r>
      <w:r w:rsidR="001C4D42" w:rsidRPr="001C4D42">
        <w:rPr>
          <w:sz w:val="24"/>
          <w:szCs w:val="24"/>
        </w:rPr>
        <w:t>»</w:t>
      </w:r>
      <w:r w:rsidR="001C4D42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14:paraId="40DE252E" w14:textId="0B62C694"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14:paraId="6A391533" w14:textId="4A3D6363" w:rsidR="00EF5DB0" w:rsidRDefault="001C4D42" w:rsidP="006547D7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756 585,0</w:t>
      </w:r>
      <w:r w:rsidR="00EF5DB0">
        <w:rPr>
          <w:sz w:val="24"/>
          <w:szCs w:val="24"/>
        </w:rPr>
        <w:t xml:space="preserve"> </w:t>
      </w:r>
      <w:proofErr w:type="spellStart"/>
      <w:r w:rsidR="00EF5DB0">
        <w:rPr>
          <w:sz w:val="24"/>
          <w:szCs w:val="24"/>
        </w:rPr>
        <w:t>тыс</w:t>
      </w:r>
      <w:proofErr w:type="gramStart"/>
      <w:r w:rsidR="00EF5DB0">
        <w:rPr>
          <w:sz w:val="24"/>
          <w:szCs w:val="24"/>
        </w:rPr>
        <w:t>.р</w:t>
      </w:r>
      <w:proofErr w:type="gramEnd"/>
      <w:r w:rsidR="00EF5DB0">
        <w:rPr>
          <w:sz w:val="24"/>
          <w:szCs w:val="24"/>
        </w:rPr>
        <w:t>уб</w:t>
      </w:r>
      <w:proofErr w:type="spellEnd"/>
      <w:r w:rsidR="00EF5DB0">
        <w:rPr>
          <w:sz w:val="24"/>
          <w:szCs w:val="24"/>
        </w:rPr>
        <w:t xml:space="preserve">. принять </w:t>
      </w:r>
      <w:r w:rsidR="00EF5DB0" w:rsidRPr="00EF5DB0">
        <w:rPr>
          <w:sz w:val="24"/>
          <w:szCs w:val="24"/>
        </w:rPr>
        <w:t>в новой редакции</w:t>
      </w:r>
      <w:r w:rsidR="006547D7">
        <w:rPr>
          <w:sz w:val="24"/>
          <w:szCs w:val="24"/>
        </w:rPr>
        <w:t xml:space="preserve"> согласно приложению №3 к настоящему Решению</w:t>
      </w:r>
    </w:p>
    <w:p w14:paraId="6AD703C6" w14:textId="2C0A8EF6" w:rsidR="001C4D42" w:rsidRPr="001C4D42" w:rsidRDefault="001C4D42" w:rsidP="001C4D42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на 2025 год в сумме 322 715,6</w:t>
      </w:r>
      <w:r w:rsidRPr="001C4D42">
        <w:t xml:space="preserve"> </w:t>
      </w:r>
      <w:proofErr w:type="spellStart"/>
      <w:r w:rsidRPr="001C4D42">
        <w:rPr>
          <w:rFonts w:eastAsia="Times New Roman"/>
          <w:sz w:val="24"/>
          <w:szCs w:val="24"/>
        </w:rPr>
        <w:t>тыс</w:t>
      </w:r>
      <w:proofErr w:type="gramStart"/>
      <w:r w:rsidRPr="001C4D42">
        <w:rPr>
          <w:rFonts w:eastAsia="Times New Roman"/>
          <w:sz w:val="24"/>
          <w:szCs w:val="24"/>
        </w:rPr>
        <w:t>.р</w:t>
      </w:r>
      <w:proofErr w:type="gramEnd"/>
      <w:r w:rsidRPr="001C4D42">
        <w:rPr>
          <w:rFonts w:eastAsia="Times New Roman"/>
          <w:sz w:val="24"/>
          <w:szCs w:val="24"/>
        </w:rPr>
        <w:t>уб</w:t>
      </w:r>
      <w:proofErr w:type="spellEnd"/>
      <w:r w:rsidRPr="001C4D42">
        <w:rPr>
          <w:rFonts w:eastAsia="Times New Roman"/>
          <w:sz w:val="24"/>
          <w:szCs w:val="24"/>
        </w:rPr>
        <w:t>. принять в новой</w:t>
      </w:r>
      <w:r>
        <w:rPr>
          <w:rFonts w:eastAsia="Times New Roman"/>
          <w:sz w:val="24"/>
          <w:szCs w:val="24"/>
        </w:rPr>
        <w:t xml:space="preserve"> редакции согласно приложению №4</w:t>
      </w:r>
      <w:r w:rsidRPr="001C4D42">
        <w:rPr>
          <w:rFonts w:eastAsia="Times New Roman"/>
          <w:sz w:val="24"/>
          <w:szCs w:val="24"/>
        </w:rPr>
        <w:t xml:space="preserve"> к настоящему Решению</w:t>
      </w:r>
    </w:p>
    <w:p w14:paraId="5CFA5589" w14:textId="2E50FD38" w:rsidR="001C4D42" w:rsidRPr="001C4D42" w:rsidRDefault="001C4D42" w:rsidP="001C4D42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на 2026 год в сумме 295 614,6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 </w:t>
      </w:r>
      <w:r w:rsidRPr="001C4D42">
        <w:rPr>
          <w:rFonts w:eastAsia="Times New Roman"/>
          <w:sz w:val="24"/>
          <w:szCs w:val="24"/>
        </w:rPr>
        <w:t>принять в новой</w:t>
      </w:r>
      <w:r>
        <w:rPr>
          <w:rFonts w:eastAsia="Times New Roman"/>
          <w:sz w:val="24"/>
          <w:szCs w:val="24"/>
        </w:rPr>
        <w:t xml:space="preserve"> редакции согласно приложению №4</w:t>
      </w:r>
      <w:r w:rsidRPr="001C4D42">
        <w:rPr>
          <w:rFonts w:eastAsia="Times New Roman"/>
          <w:sz w:val="24"/>
          <w:szCs w:val="24"/>
        </w:rPr>
        <w:t xml:space="preserve"> к настоящему Решению</w:t>
      </w:r>
    </w:p>
    <w:p w14:paraId="46F6243B" w14:textId="55D16E91"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14:paraId="36D1AA1A" w14:textId="4F2AC2DF" w:rsidR="001C4D42" w:rsidRPr="001C4D42" w:rsidRDefault="001C4D42" w:rsidP="001C4D42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статье 3 «Нормативы отчислений доходов в бюджет муниципального образования </w:t>
      </w:r>
      <w:r w:rsidRPr="001C4D42">
        <w:rPr>
          <w:sz w:val="24"/>
          <w:szCs w:val="24"/>
        </w:rPr>
        <w:t>«Печорский муниципальный округ Псковской области»</w:t>
      </w:r>
      <w:r>
        <w:rPr>
          <w:sz w:val="24"/>
          <w:szCs w:val="24"/>
        </w:rPr>
        <w:t xml:space="preserve"> приложение №5</w:t>
      </w:r>
      <w:r w:rsidRPr="001C4D42">
        <w:t xml:space="preserve"> </w:t>
      </w:r>
      <w:r w:rsidRPr="001C4D42">
        <w:rPr>
          <w:sz w:val="24"/>
          <w:szCs w:val="24"/>
        </w:rPr>
        <w:t>принять в новой редакции к настоящему Решению</w:t>
      </w:r>
      <w:r w:rsidR="005074DB">
        <w:rPr>
          <w:sz w:val="24"/>
          <w:szCs w:val="24"/>
        </w:rPr>
        <w:t>.</w:t>
      </w:r>
    </w:p>
    <w:p w14:paraId="125A6DA9" w14:textId="77777777" w:rsidR="00D10157" w:rsidRDefault="00D10157" w:rsidP="00EF5DB0">
      <w:pPr>
        <w:pStyle w:val="Standard"/>
        <w:spacing w:line="228" w:lineRule="auto"/>
        <w:jc w:val="both"/>
        <w:rPr>
          <w:sz w:val="24"/>
          <w:szCs w:val="24"/>
        </w:rPr>
      </w:pPr>
    </w:p>
    <w:p w14:paraId="00AD74BB" w14:textId="475A03F8" w:rsidR="00D10157" w:rsidRPr="005074DB" w:rsidRDefault="00D10157" w:rsidP="005074DB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14:paraId="6BA67F16" w14:textId="6D66580A" w:rsidR="005074DB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 </w:t>
      </w:r>
      <w:r w:rsidR="005074DB">
        <w:rPr>
          <w:sz w:val="24"/>
          <w:szCs w:val="24"/>
        </w:rPr>
        <w:t>и приложение №7</w:t>
      </w:r>
      <w:r>
        <w:rPr>
          <w:sz w:val="24"/>
          <w:szCs w:val="24"/>
        </w:rPr>
        <w:t xml:space="preserve"> «</w:t>
      </w:r>
      <w:r w:rsidRPr="006547D7">
        <w:rPr>
          <w:sz w:val="24"/>
          <w:szCs w:val="24"/>
        </w:rPr>
        <w:t>Ведомственная структура расходов</w:t>
      </w:r>
      <w:r>
        <w:rPr>
          <w:sz w:val="24"/>
          <w:szCs w:val="24"/>
        </w:rPr>
        <w:t xml:space="preserve"> бюджета </w:t>
      </w:r>
      <w:r w:rsidRPr="006547D7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плановый период 2025 и 2026</w:t>
      </w:r>
      <w:r w:rsidRPr="006547D7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» </w:t>
      </w:r>
      <w:r w:rsidR="00D10157">
        <w:rPr>
          <w:sz w:val="24"/>
          <w:szCs w:val="24"/>
        </w:rPr>
        <w:t>принять в новой редакции к настоящему Решению.</w:t>
      </w:r>
    </w:p>
    <w:p w14:paraId="01F7BB29" w14:textId="06293392" w:rsidR="005074DB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пункте </w:t>
      </w:r>
      <w:r w:rsidR="00D10157">
        <w:rPr>
          <w:sz w:val="24"/>
          <w:szCs w:val="24"/>
        </w:rPr>
        <w:t>2 приложение №</w:t>
      </w:r>
      <w:r w:rsidR="005074DB">
        <w:rPr>
          <w:sz w:val="24"/>
          <w:szCs w:val="24"/>
        </w:rPr>
        <w:t>8</w:t>
      </w:r>
      <w:r w:rsidR="00D10157">
        <w:rPr>
          <w:sz w:val="24"/>
          <w:szCs w:val="24"/>
        </w:rPr>
        <w:t xml:space="preserve"> «</w:t>
      </w:r>
      <w:r w:rsidR="005074DB" w:rsidRPr="005074DB">
        <w:rPr>
          <w:sz w:val="24"/>
          <w:szCs w:val="24"/>
        </w:rPr>
        <w:t>Распределение бюджетных ассигнований по разделам и подразделам,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целевым статьям и видам расходов классификации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>расходов бюджета муниципального образования «Печорский муниципальный округ» на 2024 год</w:t>
      </w:r>
      <w:r w:rsidR="005074DB">
        <w:rPr>
          <w:sz w:val="24"/>
          <w:szCs w:val="24"/>
        </w:rPr>
        <w:t xml:space="preserve">» и приложение №9 </w:t>
      </w:r>
      <w:r w:rsidR="005074DB" w:rsidRPr="005074DB">
        <w:rPr>
          <w:sz w:val="24"/>
          <w:szCs w:val="24"/>
        </w:rPr>
        <w:t xml:space="preserve">«Распределение бюджетных ассигнований по разделам и подразделам, целевым статьям и видам расходов классификации расходов бюджета муниципального </w:t>
      </w:r>
      <w:r w:rsidR="005074DB" w:rsidRPr="005074DB">
        <w:rPr>
          <w:sz w:val="24"/>
          <w:szCs w:val="24"/>
        </w:rPr>
        <w:lastRenderedPageBreak/>
        <w:t>образования «П</w:t>
      </w:r>
      <w:r w:rsidR="005074DB">
        <w:rPr>
          <w:sz w:val="24"/>
          <w:szCs w:val="24"/>
        </w:rPr>
        <w:t>ечорский муниципальный округ» на</w:t>
      </w:r>
      <w:r w:rsidR="005074DB" w:rsidRPr="005074DB">
        <w:rPr>
          <w:sz w:val="24"/>
          <w:szCs w:val="24"/>
        </w:rPr>
        <w:t xml:space="preserve"> плановый период 2025 и 2026 годов»</w:t>
      </w:r>
      <w:r w:rsidR="005074DB">
        <w:rPr>
          <w:sz w:val="24"/>
          <w:szCs w:val="24"/>
        </w:rPr>
        <w:t xml:space="preserve"> </w:t>
      </w:r>
      <w:r w:rsidR="00D10157" w:rsidRPr="00D10157">
        <w:rPr>
          <w:sz w:val="24"/>
          <w:szCs w:val="24"/>
        </w:rPr>
        <w:t>принять в</w:t>
      </w:r>
      <w:proofErr w:type="gramEnd"/>
      <w:r w:rsidR="00D10157" w:rsidRPr="00D10157">
        <w:rPr>
          <w:sz w:val="24"/>
          <w:szCs w:val="24"/>
        </w:rPr>
        <w:t xml:space="preserve"> новой редакции к настоящему Решению.</w:t>
      </w:r>
    </w:p>
    <w:p w14:paraId="25464CEF" w14:textId="5D4BD5F9" w:rsidR="00D10157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 xml:space="preserve">3 приложение №10 </w:t>
      </w:r>
      <w:r w:rsidR="005074DB" w:rsidRPr="005074DB">
        <w:rPr>
          <w:sz w:val="24"/>
          <w:szCs w:val="24"/>
        </w:rPr>
        <w:t xml:space="preserve">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</w:t>
      </w:r>
      <w:r w:rsidR="005074DB">
        <w:rPr>
          <w:sz w:val="24"/>
          <w:szCs w:val="24"/>
        </w:rPr>
        <w:t>на 2024 год</w:t>
      </w:r>
      <w:r w:rsidR="005074DB" w:rsidRPr="005074DB">
        <w:rPr>
          <w:sz w:val="24"/>
          <w:szCs w:val="24"/>
        </w:rPr>
        <w:t>»</w:t>
      </w:r>
      <w:r w:rsidR="005074DB">
        <w:rPr>
          <w:sz w:val="24"/>
          <w:szCs w:val="24"/>
        </w:rPr>
        <w:t xml:space="preserve"> и приложение №11</w:t>
      </w:r>
      <w:r w:rsidR="00D10157">
        <w:rPr>
          <w:sz w:val="24"/>
          <w:szCs w:val="24"/>
        </w:rPr>
        <w:t xml:space="preserve"> «</w:t>
      </w:r>
      <w:r w:rsidR="00D10157" w:rsidRPr="00D10157">
        <w:rPr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</w:t>
      </w:r>
      <w:r w:rsidR="005074DB">
        <w:rPr>
          <w:sz w:val="24"/>
          <w:szCs w:val="24"/>
        </w:rPr>
        <w:t>альный округ Псковской области»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>п</w:t>
      </w:r>
      <w:r w:rsidR="005074DB">
        <w:rPr>
          <w:sz w:val="24"/>
          <w:szCs w:val="24"/>
        </w:rPr>
        <w:t>лановый период 2025 и 2026</w:t>
      </w:r>
      <w:proofErr w:type="gramEnd"/>
      <w:r w:rsidR="005074DB">
        <w:rPr>
          <w:sz w:val="24"/>
          <w:szCs w:val="24"/>
        </w:rPr>
        <w:t xml:space="preserve"> годов</w:t>
      </w:r>
      <w:r w:rsidR="00D10157">
        <w:rPr>
          <w:sz w:val="24"/>
          <w:szCs w:val="24"/>
        </w:rPr>
        <w:t>»</w:t>
      </w:r>
      <w:r w:rsidR="00D10157" w:rsidRPr="00D10157">
        <w:t xml:space="preserve"> </w:t>
      </w:r>
      <w:r w:rsidR="00D10157" w:rsidRPr="00D10157">
        <w:rPr>
          <w:sz w:val="24"/>
          <w:szCs w:val="24"/>
        </w:rPr>
        <w:t>принять в новой редакции к настоящему Решению.</w:t>
      </w:r>
    </w:p>
    <w:p w14:paraId="26C807CB" w14:textId="3FE2A515" w:rsidR="00586B7E" w:rsidRDefault="006547D7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3A3C5C">
        <w:rPr>
          <w:sz w:val="24"/>
          <w:szCs w:val="24"/>
        </w:rPr>
        <w:t>4 приложение №12</w:t>
      </w:r>
      <w:r w:rsidR="00586B7E">
        <w:rPr>
          <w:sz w:val="24"/>
          <w:szCs w:val="24"/>
        </w:rPr>
        <w:t xml:space="preserve"> «</w:t>
      </w:r>
      <w:r w:rsidR="00586B7E" w:rsidRPr="00586B7E">
        <w:rPr>
          <w:sz w:val="24"/>
          <w:szCs w:val="24"/>
        </w:rPr>
        <w:t xml:space="preserve">Общий объем бюджетных ассигнований на исполнение публичных </w:t>
      </w:r>
      <w:r w:rsidR="005074DB">
        <w:rPr>
          <w:sz w:val="24"/>
          <w:szCs w:val="24"/>
        </w:rPr>
        <w:t>нормативных обязательств на 2024</w:t>
      </w:r>
      <w:r w:rsidR="00586B7E" w:rsidRPr="00586B7E">
        <w:rPr>
          <w:sz w:val="24"/>
          <w:szCs w:val="24"/>
        </w:rPr>
        <w:t xml:space="preserve"> год</w:t>
      </w:r>
      <w:r w:rsidR="00586B7E">
        <w:rPr>
          <w:sz w:val="24"/>
          <w:szCs w:val="24"/>
        </w:rPr>
        <w:t>»</w:t>
      </w:r>
      <w:r w:rsidR="003A3C5C">
        <w:rPr>
          <w:sz w:val="24"/>
          <w:szCs w:val="24"/>
        </w:rPr>
        <w:t xml:space="preserve"> и приложение №13</w:t>
      </w:r>
      <w:r w:rsidR="003A3C5C" w:rsidRPr="003A3C5C">
        <w:rPr>
          <w:sz w:val="24"/>
          <w:szCs w:val="24"/>
        </w:rPr>
        <w:t>«Общий объем бюджетных ассигнований на исполнение публичных нормативных обязательств на плановый период 2025 и 2026 годов»</w:t>
      </w:r>
      <w:r w:rsidR="003A3C5C">
        <w:rPr>
          <w:sz w:val="24"/>
          <w:szCs w:val="24"/>
        </w:rPr>
        <w:t xml:space="preserve"> </w:t>
      </w:r>
      <w:r w:rsidR="00586B7E" w:rsidRPr="00D10157">
        <w:rPr>
          <w:sz w:val="24"/>
          <w:szCs w:val="24"/>
        </w:rPr>
        <w:t>принять в новой редакции к настоящему Решению.</w:t>
      </w:r>
    </w:p>
    <w:p w14:paraId="7D73D064" w14:textId="40415293" w:rsidR="006547D7" w:rsidRDefault="003A3C5C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5 приложение №14</w:t>
      </w:r>
      <w:r w:rsidR="006547D7">
        <w:rPr>
          <w:sz w:val="24"/>
          <w:szCs w:val="24"/>
        </w:rPr>
        <w:t xml:space="preserve"> «</w:t>
      </w:r>
      <w:r w:rsidR="006547D7" w:rsidRPr="006547D7">
        <w:rPr>
          <w:sz w:val="24"/>
          <w:szCs w:val="24"/>
        </w:rPr>
        <w:t>Объём бюджетных ассигнований Дорожного фонда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«Печорский муници</w:t>
      </w:r>
      <w:r w:rsidR="005074DB">
        <w:rPr>
          <w:sz w:val="24"/>
          <w:szCs w:val="24"/>
        </w:rPr>
        <w:t>пальный округ Псковской области» на 2024</w:t>
      </w:r>
      <w:r w:rsidR="006547D7" w:rsidRPr="006547D7">
        <w:rPr>
          <w:sz w:val="24"/>
          <w:szCs w:val="24"/>
        </w:rPr>
        <w:t>год</w:t>
      </w:r>
      <w:r>
        <w:rPr>
          <w:sz w:val="24"/>
          <w:szCs w:val="24"/>
        </w:rPr>
        <w:t>» и приложение №15</w:t>
      </w:r>
      <w:r w:rsidR="006547D7">
        <w:rPr>
          <w:sz w:val="24"/>
          <w:szCs w:val="24"/>
        </w:rPr>
        <w:t xml:space="preserve"> «</w:t>
      </w:r>
      <w:r w:rsidR="006547D7" w:rsidRPr="006547D7">
        <w:rPr>
          <w:sz w:val="24"/>
          <w:szCs w:val="24"/>
        </w:rPr>
        <w:t xml:space="preserve">Объём бюджетных </w:t>
      </w:r>
      <w:r w:rsidR="006547D7">
        <w:rPr>
          <w:sz w:val="24"/>
          <w:szCs w:val="24"/>
        </w:rPr>
        <w:t xml:space="preserve">ассигнований Дорожного фонда </w:t>
      </w:r>
      <w:r w:rsidR="006547D7" w:rsidRPr="006547D7">
        <w:rPr>
          <w:sz w:val="24"/>
          <w:szCs w:val="24"/>
        </w:rPr>
        <w:t xml:space="preserve">Печорского района на </w:t>
      </w:r>
      <w:r w:rsidRPr="003A3C5C">
        <w:rPr>
          <w:sz w:val="24"/>
          <w:szCs w:val="24"/>
        </w:rPr>
        <w:t>плановый период 2025 и 2026 годов»</w:t>
      </w:r>
      <w:r>
        <w:rPr>
          <w:sz w:val="24"/>
          <w:szCs w:val="24"/>
        </w:rPr>
        <w:t xml:space="preserve"> </w:t>
      </w:r>
      <w:r w:rsidR="002315E7" w:rsidRPr="002315E7">
        <w:rPr>
          <w:sz w:val="24"/>
          <w:szCs w:val="24"/>
        </w:rPr>
        <w:t>принять в новой редакции к настоящему Решению.</w:t>
      </w:r>
      <w:r w:rsidR="006547D7" w:rsidRPr="006547D7">
        <w:rPr>
          <w:sz w:val="24"/>
          <w:szCs w:val="24"/>
        </w:rPr>
        <w:tab/>
      </w:r>
    </w:p>
    <w:p w14:paraId="5562B8E1" w14:textId="77777777"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14:paraId="7764A0DA" w14:textId="58448236" w:rsidR="0099571D" w:rsidRPr="003A3C5C" w:rsidRDefault="003A3C5C" w:rsidP="007F6A3B">
      <w:pPr>
        <w:pStyle w:val="Standard"/>
        <w:numPr>
          <w:ilvl w:val="0"/>
          <w:numId w:val="8"/>
        </w:numPr>
        <w:spacing w:line="228" w:lineRule="auto"/>
        <w:ind w:left="0" w:firstLine="709"/>
        <w:jc w:val="both"/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приложение №18</w:t>
      </w:r>
      <w:r w:rsidR="00586B7E" w:rsidRPr="003A3C5C">
        <w:rPr>
          <w:sz w:val="24"/>
          <w:szCs w:val="24"/>
        </w:rPr>
        <w:t xml:space="preserve"> 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плановый период 2025 и 2026 годов» принять в новой редакции к настоящему Решению.</w:t>
      </w:r>
    </w:p>
    <w:p w14:paraId="6CC57EDD" w14:textId="77777777"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14:paraId="2579916E" w14:textId="3D46E274" w:rsidR="0042663B" w:rsidRPr="0042663B" w:rsidRDefault="0042663B" w:rsidP="00A96476">
      <w:pPr>
        <w:pStyle w:val="Standard"/>
        <w:rPr>
          <w:sz w:val="24"/>
          <w:szCs w:val="24"/>
        </w:rPr>
      </w:pPr>
    </w:p>
    <w:p w14:paraId="360F8146" w14:textId="77777777" w:rsidR="00872111" w:rsidRPr="008D0926" w:rsidRDefault="00872111" w:rsidP="00872111">
      <w:pPr>
        <w:jc w:val="both"/>
      </w:pPr>
      <w:r w:rsidRPr="008D0926">
        <w:t xml:space="preserve">Председатель Собрания депутатов </w:t>
      </w:r>
    </w:p>
    <w:p w14:paraId="0BDF3672" w14:textId="77777777" w:rsidR="00872111" w:rsidRDefault="00872111" w:rsidP="00872111">
      <w:pPr>
        <w:jc w:val="both"/>
      </w:pPr>
      <w:r w:rsidRPr="008D0926">
        <w:t>Печорского муниципального округа                                                  В.М. Глотко</w:t>
      </w:r>
    </w:p>
    <w:p w14:paraId="0D3868FE" w14:textId="77777777" w:rsidR="00872111" w:rsidRDefault="00872111" w:rsidP="00872111">
      <w:pPr>
        <w:jc w:val="both"/>
      </w:pPr>
      <w:r>
        <w:t>Верно</w:t>
      </w:r>
    </w:p>
    <w:p w14:paraId="482086E1" w14:textId="77777777" w:rsidR="00872111" w:rsidRDefault="00872111" w:rsidP="00872111">
      <w:pPr>
        <w:tabs>
          <w:tab w:val="left" w:pos="6383"/>
        </w:tabs>
        <w:jc w:val="both"/>
      </w:pPr>
      <w:r>
        <w:t>Управляющий делами</w:t>
      </w:r>
      <w:r>
        <w:tab/>
        <w:t>А.Л. Мирошниченко</w:t>
      </w:r>
    </w:p>
    <w:p w14:paraId="3F4C1AD7" w14:textId="00FB7529" w:rsidR="007C1110" w:rsidRPr="00524B59" w:rsidRDefault="007C1110">
      <w:pPr>
        <w:pStyle w:val="Textbody"/>
        <w:jc w:val="both"/>
      </w:pPr>
    </w:p>
    <w:p w14:paraId="685B2C5D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CC1E852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5FA40EC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6C995AE0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1ED72954" w14:textId="77777777" w:rsidR="00637DD6" w:rsidRDefault="00637DD6" w:rsidP="00637DD6">
      <w:pPr>
        <w:pStyle w:val="Textbody"/>
        <w:rPr>
          <w:b w:val="0"/>
          <w:sz w:val="16"/>
          <w:szCs w:val="16"/>
        </w:rPr>
      </w:pPr>
    </w:p>
    <w:p w14:paraId="76FC7195" w14:textId="77777777" w:rsidR="00637DD6" w:rsidRPr="00637DD6" w:rsidRDefault="00637DD6" w:rsidP="00637DD6">
      <w:pPr>
        <w:pStyle w:val="Textbody"/>
        <w:rPr>
          <w:b w:val="0"/>
          <w:sz w:val="22"/>
          <w:szCs w:val="22"/>
        </w:rPr>
      </w:pPr>
      <w:bookmarkStart w:id="0" w:name="_GoBack"/>
      <w:bookmarkEnd w:id="0"/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47885" w14:textId="77777777" w:rsidR="000F1DCD" w:rsidRDefault="000F1DCD">
      <w:r>
        <w:separator/>
      </w:r>
    </w:p>
  </w:endnote>
  <w:endnote w:type="continuationSeparator" w:id="0">
    <w:p w14:paraId="69F79310" w14:textId="77777777" w:rsidR="000F1DCD" w:rsidRDefault="000F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14C8D" w14:textId="77777777" w:rsidR="000F1DCD" w:rsidRDefault="000F1DCD">
      <w:r>
        <w:rPr>
          <w:color w:val="000000"/>
        </w:rPr>
        <w:separator/>
      </w:r>
    </w:p>
  </w:footnote>
  <w:footnote w:type="continuationSeparator" w:id="0">
    <w:p w14:paraId="56DE73CB" w14:textId="77777777" w:rsidR="000F1DCD" w:rsidRDefault="000F1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29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0"/>
  </w:num>
  <w:num w:numId="18">
    <w:abstractNumId w:val="0"/>
  </w:num>
  <w:num w:numId="19">
    <w:abstractNumId w:val="1"/>
  </w:num>
  <w:num w:numId="20">
    <w:abstractNumId w:val="16"/>
  </w:num>
  <w:num w:numId="21">
    <w:abstractNumId w:val="27"/>
  </w:num>
  <w:num w:numId="22">
    <w:abstractNumId w:val="28"/>
  </w:num>
  <w:num w:numId="23">
    <w:abstractNumId w:val="11"/>
  </w:num>
  <w:num w:numId="24">
    <w:abstractNumId w:val="32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DEB"/>
    <w:rsid w:val="00006341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1DCD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C5C"/>
    <w:rsid w:val="003A65FE"/>
    <w:rsid w:val="003B7710"/>
    <w:rsid w:val="003C0E21"/>
    <w:rsid w:val="003C776B"/>
    <w:rsid w:val="003E1F4B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54FDB"/>
    <w:rsid w:val="004558F6"/>
    <w:rsid w:val="004679B0"/>
    <w:rsid w:val="004710CE"/>
    <w:rsid w:val="0048000F"/>
    <w:rsid w:val="004831FF"/>
    <w:rsid w:val="004A3038"/>
    <w:rsid w:val="004B5395"/>
    <w:rsid w:val="004C5E37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12EDB"/>
    <w:rsid w:val="00623EAC"/>
    <w:rsid w:val="00637DD6"/>
    <w:rsid w:val="00644AF1"/>
    <w:rsid w:val="006538CB"/>
    <w:rsid w:val="00653C54"/>
    <w:rsid w:val="006547D7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7F6A3B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F29"/>
    <w:rsid w:val="00865185"/>
    <w:rsid w:val="00866B1E"/>
    <w:rsid w:val="00872111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D0933"/>
    <w:rsid w:val="008D62DB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C7CF1"/>
    <w:rsid w:val="009D13A5"/>
    <w:rsid w:val="009D1E05"/>
    <w:rsid w:val="009E271D"/>
    <w:rsid w:val="009E6768"/>
    <w:rsid w:val="009F0C97"/>
    <w:rsid w:val="009F42C4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9017A"/>
    <w:rsid w:val="00A90742"/>
    <w:rsid w:val="00A92890"/>
    <w:rsid w:val="00A94BBF"/>
    <w:rsid w:val="00A96434"/>
    <w:rsid w:val="00A96476"/>
    <w:rsid w:val="00AA53D6"/>
    <w:rsid w:val="00AB5A50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47B2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47E76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B257B"/>
    <w:rsid w:val="00DB5EDB"/>
    <w:rsid w:val="00DB5FFF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1C28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1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uiPriority w:val="99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8Num1"/>
    <w:pPr>
      <w:numPr>
        <w:numId w:val="1"/>
      </w:numPr>
    </w:pPr>
  </w:style>
  <w:style w:type="numbering" w:customStyle="1" w:styleId="Heading">
    <w:name w:val="WW8Num3"/>
    <w:pPr>
      <w:numPr>
        <w:numId w:val="3"/>
      </w:numPr>
    </w:pPr>
  </w:style>
  <w:style w:type="numbering" w:customStyle="1" w:styleId="Textbody">
    <w:name w:val="WW8Num4"/>
    <w:pPr>
      <w:numPr>
        <w:numId w:val="4"/>
      </w:numPr>
    </w:pPr>
  </w:style>
  <w:style w:type="numbering" w:customStyle="1" w:styleId="a3">
    <w:name w:val="WW8Num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4BF51-8B92-4284-A3EF-10EFA804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7083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Виктор</cp:lastModifiedBy>
  <cp:revision>45</cp:revision>
  <cp:lastPrinted>2024-04-17T06:37:00Z</cp:lastPrinted>
  <dcterms:created xsi:type="dcterms:W3CDTF">2021-07-13T05:05:00Z</dcterms:created>
  <dcterms:modified xsi:type="dcterms:W3CDTF">2024-04-17T06:37:00Z</dcterms:modified>
</cp:coreProperties>
</file>