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A6" w:rsidRPr="007E1666" w:rsidRDefault="009070A6" w:rsidP="009070A6">
      <w:pPr>
        <w:jc w:val="center"/>
        <w:rPr>
          <w:b/>
        </w:rPr>
      </w:pPr>
      <w:r w:rsidRPr="007E1666">
        <w:rPr>
          <w:b/>
        </w:rPr>
        <w:t>Повестка дня</w:t>
      </w:r>
    </w:p>
    <w:p w:rsidR="009070A6" w:rsidRPr="007E1666" w:rsidRDefault="00DF2DFE" w:rsidP="009070A6">
      <w:pPr>
        <w:jc w:val="center"/>
        <w:rPr>
          <w:b/>
        </w:rPr>
      </w:pPr>
      <w:r w:rsidRPr="007E1666">
        <w:rPr>
          <w:b/>
        </w:rPr>
        <w:t>шест</w:t>
      </w:r>
      <w:r w:rsidR="007C77DB">
        <w:rPr>
          <w:b/>
        </w:rPr>
        <w:t>надцатой</w:t>
      </w:r>
      <w:r w:rsidR="0060049C" w:rsidRPr="007E1666">
        <w:rPr>
          <w:b/>
        </w:rPr>
        <w:t xml:space="preserve"> (</w:t>
      </w:r>
      <w:r w:rsidR="00711741" w:rsidRPr="007E1666">
        <w:rPr>
          <w:b/>
        </w:rPr>
        <w:t>очередной)</w:t>
      </w:r>
      <w:r w:rsidR="009070A6" w:rsidRPr="007E1666">
        <w:rPr>
          <w:b/>
        </w:rPr>
        <w:t xml:space="preserve"> сессии Собрания депутатов Печорского </w:t>
      </w:r>
      <w:r w:rsidR="00F84E8D" w:rsidRPr="007E1666">
        <w:rPr>
          <w:b/>
        </w:rPr>
        <w:t>муниципального округа</w:t>
      </w:r>
      <w:r w:rsidR="009070A6" w:rsidRPr="007E1666">
        <w:rPr>
          <w:b/>
        </w:rPr>
        <w:t xml:space="preserve"> </w:t>
      </w:r>
      <w:r w:rsidR="00F84E8D" w:rsidRPr="007E1666">
        <w:rPr>
          <w:b/>
        </w:rPr>
        <w:t>первого</w:t>
      </w:r>
      <w:r w:rsidR="009070A6" w:rsidRPr="007E1666">
        <w:rPr>
          <w:b/>
        </w:rPr>
        <w:t xml:space="preserve"> созыва </w:t>
      </w:r>
    </w:p>
    <w:p w:rsidR="009070A6" w:rsidRPr="007E1666" w:rsidRDefault="00C4018D" w:rsidP="009070A6">
      <w:pPr>
        <w:jc w:val="center"/>
      </w:pPr>
      <w:r w:rsidRPr="007E1666">
        <w:rPr>
          <w:b/>
        </w:rPr>
        <w:t>2</w:t>
      </w:r>
      <w:r w:rsidR="00DF2DFE" w:rsidRPr="007E1666">
        <w:rPr>
          <w:b/>
        </w:rPr>
        <w:t>6</w:t>
      </w:r>
      <w:r w:rsidR="009070A6" w:rsidRPr="007E1666">
        <w:rPr>
          <w:b/>
        </w:rPr>
        <w:t>.</w:t>
      </w:r>
      <w:r w:rsidR="00F70B94" w:rsidRPr="007E1666">
        <w:rPr>
          <w:b/>
        </w:rPr>
        <w:t>1</w:t>
      </w:r>
      <w:r w:rsidR="00DF2DFE" w:rsidRPr="007E1666">
        <w:rPr>
          <w:b/>
        </w:rPr>
        <w:t>2</w:t>
      </w:r>
      <w:r w:rsidR="009070A6" w:rsidRPr="007E1666">
        <w:rPr>
          <w:b/>
        </w:rPr>
        <w:t>.20</w:t>
      </w:r>
      <w:r w:rsidR="000E493D" w:rsidRPr="007E1666">
        <w:rPr>
          <w:b/>
        </w:rPr>
        <w:t>2</w:t>
      </w:r>
      <w:r w:rsidR="007C77DB">
        <w:rPr>
          <w:b/>
        </w:rPr>
        <w:t>4</w:t>
      </w:r>
      <w:r w:rsidR="009070A6" w:rsidRPr="007E1666">
        <w:rPr>
          <w:b/>
        </w:rPr>
        <w:t>г.</w:t>
      </w:r>
    </w:p>
    <w:p w:rsidR="009070A6" w:rsidRPr="007E1666" w:rsidRDefault="009070A6" w:rsidP="009070A6">
      <w:pPr>
        <w:jc w:val="both"/>
      </w:pPr>
    </w:p>
    <w:p w:rsidR="00C4018D" w:rsidRPr="007E1666" w:rsidRDefault="00DF2DFE" w:rsidP="00DF2DFE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b/>
        </w:rPr>
      </w:pPr>
      <w:r w:rsidRPr="007E1666">
        <w:rPr>
          <w:b/>
        </w:rPr>
        <w:t>О бюджете  муниципального образования Печорский муниципальный округ Псковской области на 202</w:t>
      </w:r>
      <w:r w:rsidR="007C77DB">
        <w:rPr>
          <w:b/>
        </w:rPr>
        <w:t>5</w:t>
      </w:r>
      <w:r w:rsidRPr="007E1666">
        <w:rPr>
          <w:b/>
        </w:rPr>
        <w:t xml:space="preserve"> год и плановый период 202</w:t>
      </w:r>
      <w:r w:rsidR="007C77DB">
        <w:rPr>
          <w:b/>
        </w:rPr>
        <w:t>6</w:t>
      </w:r>
      <w:r w:rsidRPr="007E1666">
        <w:rPr>
          <w:b/>
        </w:rPr>
        <w:t xml:space="preserve"> и 202</w:t>
      </w:r>
      <w:r w:rsidR="007C77DB">
        <w:rPr>
          <w:b/>
        </w:rPr>
        <w:t>7</w:t>
      </w:r>
      <w:r w:rsidRPr="007E1666">
        <w:rPr>
          <w:b/>
        </w:rPr>
        <w:t xml:space="preserve"> годов»</w:t>
      </w:r>
      <w:r w:rsidRPr="007E1666">
        <w:rPr>
          <w:b/>
          <w:bCs/>
        </w:rPr>
        <w:t xml:space="preserve"> (первое чтение)</w:t>
      </w:r>
    </w:p>
    <w:p w:rsidR="007C77DB" w:rsidRDefault="007C77DB" w:rsidP="007C77DB">
      <w:pPr>
        <w:tabs>
          <w:tab w:val="left" w:pos="851"/>
        </w:tabs>
        <w:ind w:firstLine="709"/>
        <w:jc w:val="both"/>
        <w:rPr>
          <w:b/>
        </w:rPr>
      </w:pPr>
      <w:proofErr w:type="spellStart"/>
      <w:r w:rsidRPr="007C77DB">
        <w:rPr>
          <w:bCs/>
          <w:i/>
        </w:rPr>
        <w:t>Докл</w:t>
      </w:r>
      <w:proofErr w:type="spellEnd"/>
      <w:r w:rsidRPr="007C77DB">
        <w:rPr>
          <w:bCs/>
          <w:i/>
        </w:rPr>
        <w:t xml:space="preserve">. Агафонова Екатерина Анатольевна – </w:t>
      </w:r>
      <w:proofErr w:type="spellStart"/>
      <w:r w:rsidRPr="007C77DB">
        <w:rPr>
          <w:bCs/>
          <w:i/>
        </w:rPr>
        <w:t>и.о</w:t>
      </w:r>
      <w:proofErr w:type="spellEnd"/>
      <w:r w:rsidRPr="007C77DB">
        <w:rPr>
          <w:bCs/>
          <w:i/>
        </w:rPr>
        <w:t>. Начальника финансового управления.</w:t>
      </w:r>
      <w:r w:rsidR="006476BE" w:rsidRPr="007C77DB">
        <w:rPr>
          <w:b/>
        </w:rPr>
        <w:t xml:space="preserve"> </w:t>
      </w:r>
    </w:p>
    <w:p w:rsidR="00DF2DFE" w:rsidRPr="007C77DB" w:rsidRDefault="007C77DB" w:rsidP="007C77DB">
      <w:pPr>
        <w:tabs>
          <w:tab w:val="left" w:pos="851"/>
        </w:tabs>
        <w:ind w:firstLine="709"/>
        <w:jc w:val="both"/>
        <w:rPr>
          <w:b/>
        </w:rPr>
      </w:pPr>
      <w:r>
        <w:rPr>
          <w:b/>
        </w:rPr>
        <w:t xml:space="preserve">2. </w:t>
      </w:r>
      <w:r w:rsidR="00DF2DFE" w:rsidRPr="007C77DB">
        <w:rPr>
          <w:b/>
        </w:rPr>
        <w:t>О бюджете  муниципального образования Печорский муниципальный округ Псковской области на 202</w:t>
      </w:r>
      <w:r>
        <w:rPr>
          <w:b/>
        </w:rPr>
        <w:t>5</w:t>
      </w:r>
      <w:r w:rsidR="00DF2DFE" w:rsidRPr="007C77DB">
        <w:rPr>
          <w:b/>
        </w:rPr>
        <w:t xml:space="preserve"> год и плановый период 202</w:t>
      </w:r>
      <w:r>
        <w:rPr>
          <w:b/>
        </w:rPr>
        <w:t>6</w:t>
      </w:r>
      <w:r w:rsidR="00DF2DFE" w:rsidRPr="007C77DB">
        <w:rPr>
          <w:b/>
        </w:rPr>
        <w:t xml:space="preserve"> и 202</w:t>
      </w:r>
      <w:r>
        <w:rPr>
          <w:b/>
        </w:rPr>
        <w:t>7</w:t>
      </w:r>
      <w:r w:rsidR="00DF2DFE" w:rsidRPr="007C77DB">
        <w:rPr>
          <w:b/>
        </w:rPr>
        <w:t xml:space="preserve"> годов»</w:t>
      </w:r>
      <w:r w:rsidR="00DF2DFE" w:rsidRPr="007C77DB">
        <w:rPr>
          <w:b/>
          <w:bCs/>
        </w:rPr>
        <w:t xml:space="preserve"> (второе чтение)</w:t>
      </w:r>
    </w:p>
    <w:p w:rsidR="00DF2DFE" w:rsidRPr="007E1666" w:rsidRDefault="00DF2DFE" w:rsidP="00113681">
      <w:pPr>
        <w:tabs>
          <w:tab w:val="left" w:pos="0"/>
          <w:tab w:val="left" w:pos="360"/>
          <w:tab w:val="left" w:pos="993"/>
        </w:tabs>
        <w:ind w:firstLine="567"/>
        <w:jc w:val="both"/>
        <w:rPr>
          <w:b/>
          <w:bCs/>
        </w:rPr>
      </w:pPr>
      <w:r w:rsidRPr="007E1666">
        <w:rPr>
          <w:b/>
        </w:rPr>
        <w:t xml:space="preserve">3. </w:t>
      </w:r>
      <w:r w:rsidR="007C77DB" w:rsidRPr="007C77DB">
        <w:rPr>
          <w:b/>
        </w:rPr>
        <w:t>О внесении изменений в Решение Собрания депутатов Печорского муниципального округа Псковской области от 26.12.2023 г. №58 «О бюджете муниципального образования Печорский муниципальный округ Псковской области на 2024 год и на плановый период 2025 и 2026 годов».</w:t>
      </w:r>
    </w:p>
    <w:p w:rsidR="00920703" w:rsidRPr="007E1666" w:rsidRDefault="00920703" w:rsidP="00920703">
      <w:pPr>
        <w:pStyle w:val="a3"/>
        <w:numPr>
          <w:ilvl w:val="0"/>
          <w:numId w:val="9"/>
        </w:numPr>
        <w:tabs>
          <w:tab w:val="left" w:pos="295"/>
        </w:tabs>
        <w:ind w:left="0" w:firstLine="709"/>
        <w:jc w:val="both"/>
        <w:rPr>
          <w:b/>
        </w:rPr>
      </w:pPr>
      <w:r w:rsidRPr="007E1666">
        <w:rPr>
          <w:b/>
        </w:rPr>
        <w:t>Об утверждении графика проведения заседаний очередных сессий Собрания депутатов Печорского муниципального округа на 202</w:t>
      </w:r>
      <w:r w:rsidR="007C77DB">
        <w:rPr>
          <w:b/>
        </w:rPr>
        <w:t>5</w:t>
      </w:r>
      <w:r w:rsidRPr="007E1666">
        <w:rPr>
          <w:b/>
        </w:rPr>
        <w:t xml:space="preserve"> год</w:t>
      </w:r>
    </w:p>
    <w:p w:rsidR="00920703" w:rsidRDefault="00920703" w:rsidP="00920703">
      <w:pPr>
        <w:pStyle w:val="a3"/>
        <w:tabs>
          <w:tab w:val="left" w:pos="851"/>
        </w:tabs>
        <w:ind w:left="0" w:firstLine="709"/>
        <w:jc w:val="both"/>
        <w:rPr>
          <w:bCs/>
          <w:i/>
          <w:color w:val="000000"/>
          <w:kern w:val="28"/>
        </w:rPr>
      </w:pPr>
      <w:proofErr w:type="spellStart"/>
      <w:r w:rsidRPr="007E1666">
        <w:rPr>
          <w:i/>
        </w:rPr>
        <w:t>Докл</w:t>
      </w:r>
      <w:proofErr w:type="spellEnd"/>
      <w:r w:rsidRPr="007E1666">
        <w:rPr>
          <w:i/>
        </w:rPr>
        <w:t xml:space="preserve">. </w:t>
      </w:r>
      <w:r w:rsidRPr="007E1666">
        <w:rPr>
          <w:bCs/>
          <w:i/>
          <w:color w:val="000000"/>
          <w:kern w:val="28"/>
        </w:rPr>
        <w:t>Глотко В.М.  – председатель Собрания депутатов</w:t>
      </w:r>
    </w:p>
    <w:p w:rsidR="005C0FA6" w:rsidRDefault="005C0FA6" w:rsidP="005C0FA6">
      <w:pPr>
        <w:pStyle w:val="a3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b/>
          <w:bCs/>
          <w:color w:val="000000"/>
          <w:kern w:val="28"/>
        </w:rPr>
      </w:pPr>
      <w:r w:rsidRPr="005C0FA6">
        <w:rPr>
          <w:b/>
          <w:bCs/>
          <w:color w:val="000000"/>
          <w:kern w:val="28"/>
        </w:rPr>
        <w:t xml:space="preserve">Об установлении  границ  территориального общественного  самоуправления </w:t>
      </w:r>
      <w:proofErr w:type="gramStart"/>
      <w:r w:rsidRPr="005C0FA6">
        <w:rPr>
          <w:b/>
          <w:bCs/>
          <w:color w:val="000000"/>
          <w:kern w:val="28"/>
        </w:rPr>
        <w:t>на части территории</w:t>
      </w:r>
      <w:proofErr w:type="gramEnd"/>
      <w:r w:rsidRPr="005C0FA6">
        <w:rPr>
          <w:b/>
          <w:bCs/>
          <w:color w:val="000000"/>
          <w:kern w:val="28"/>
        </w:rPr>
        <w:t xml:space="preserve"> Печорского муниципального округа  </w:t>
      </w:r>
      <w:r>
        <w:rPr>
          <w:b/>
          <w:bCs/>
          <w:color w:val="000000"/>
          <w:kern w:val="28"/>
        </w:rPr>
        <w:t xml:space="preserve"> </w:t>
      </w:r>
      <w:r w:rsidRPr="005C0FA6">
        <w:rPr>
          <w:b/>
          <w:bCs/>
          <w:color w:val="000000"/>
          <w:kern w:val="28"/>
        </w:rPr>
        <w:t>Псковской области в пределах границ муниципального образования Печорский муниципальный округ</w:t>
      </w:r>
    </w:p>
    <w:p w:rsidR="005C0FA6" w:rsidRPr="005C0FA6" w:rsidRDefault="005C0FA6" w:rsidP="005C0FA6">
      <w:pPr>
        <w:tabs>
          <w:tab w:val="left" w:pos="851"/>
        </w:tabs>
        <w:ind w:firstLine="709"/>
        <w:jc w:val="both"/>
        <w:rPr>
          <w:b/>
        </w:rPr>
      </w:pPr>
      <w:proofErr w:type="spellStart"/>
      <w:r w:rsidRPr="005C0FA6">
        <w:rPr>
          <w:bCs/>
          <w:i/>
        </w:rPr>
        <w:t>Докл</w:t>
      </w:r>
      <w:proofErr w:type="spellEnd"/>
      <w:r w:rsidRPr="005C0FA6">
        <w:rPr>
          <w:bCs/>
          <w:i/>
        </w:rPr>
        <w:t xml:space="preserve">. </w:t>
      </w:r>
      <w:r>
        <w:rPr>
          <w:bCs/>
          <w:i/>
        </w:rPr>
        <w:t>Сафронова Эрика Алексеевна</w:t>
      </w:r>
      <w:r w:rsidRPr="005C0FA6">
        <w:rPr>
          <w:bCs/>
          <w:i/>
        </w:rPr>
        <w:t xml:space="preserve"> – </w:t>
      </w:r>
      <w:r>
        <w:rPr>
          <w:bCs/>
          <w:i/>
        </w:rPr>
        <w:t>консультант управления по экономическому, инвестиционному развитию и туризму</w:t>
      </w:r>
      <w:r w:rsidRPr="005C0FA6">
        <w:rPr>
          <w:bCs/>
          <w:i/>
        </w:rPr>
        <w:t>.</w:t>
      </w:r>
      <w:r w:rsidRPr="005C0FA6">
        <w:rPr>
          <w:b/>
        </w:rPr>
        <w:t xml:space="preserve"> </w:t>
      </w:r>
      <w:bookmarkStart w:id="0" w:name="_GoBack"/>
      <w:bookmarkEnd w:id="0"/>
    </w:p>
    <w:p w:rsidR="00E80E95" w:rsidRPr="007E1666" w:rsidRDefault="005C0FA6" w:rsidP="00F70B94">
      <w:pPr>
        <w:tabs>
          <w:tab w:val="left" w:pos="295"/>
        </w:tabs>
        <w:ind w:firstLine="709"/>
        <w:jc w:val="both"/>
        <w:rPr>
          <w:b/>
        </w:rPr>
      </w:pPr>
      <w:r>
        <w:rPr>
          <w:b/>
        </w:rPr>
        <w:t>6</w:t>
      </w:r>
      <w:r w:rsidR="00D40BAD" w:rsidRPr="007E1666">
        <w:rPr>
          <w:b/>
        </w:rPr>
        <w:t>. Разное</w:t>
      </w:r>
    </w:p>
    <w:p w:rsidR="008604E8" w:rsidRPr="00113681" w:rsidRDefault="008604E8">
      <w:pPr>
        <w:rPr>
          <w:b/>
          <w:sz w:val="28"/>
          <w:szCs w:val="28"/>
        </w:rPr>
      </w:pPr>
    </w:p>
    <w:sectPr w:rsidR="008604E8" w:rsidRPr="00113681" w:rsidSect="00D5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2233A0"/>
    <w:multiLevelType w:val="hybridMultilevel"/>
    <w:tmpl w:val="414EA40A"/>
    <w:lvl w:ilvl="0" w:tplc="5BAA02D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E21C7"/>
    <w:multiLevelType w:val="hybridMultilevel"/>
    <w:tmpl w:val="7492672C"/>
    <w:lvl w:ilvl="0" w:tplc="EEBC379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31295C"/>
    <w:multiLevelType w:val="hybridMultilevel"/>
    <w:tmpl w:val="862CEFE2"/>
    <w:lvl w:ilvl="0" w:tplc="4030CC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19718A"/>
    <w:multiLevelType w:val="hybridMultilevel"/>
    <w:tmpl w:val="661E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D50BC"/>
    <w:multiLevelType w:val="hybridMultilevel"/>
    <w:tmpl w:val="60065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1D0AAF"/>
    <w:multiLevelType w:val="hybridMultilevel"/>
    <w:tmpl w:val="79E6E4E4"/>
    <w:lvl w:ilvl="0" w:tplc="D2F8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1E1CD8"/>
    <w:multiLevelType w:val="hybridMultilevel"/>
    <w:tmpl w:val="0978B468"/>
    <w:lvl w:ilvl="0" w:tplc="93DE197E">
      <w:start w:val="1"/>
      <w:numFmt w:val="decimal"/>
      <w:lvlText w:val="%1."/>
      <w:lvlJc w:val="left"/>
      <w:pPr>
        <w:tabs>
          <w:tab w:val="num" w:pos="1175"/>
        </w:tabs>
        <w:ind w:left="1175" w:hanging="46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6C5543C3"/>
    <w:multiLevelType w:val="hybridMultilevel"/>
    <w:tmpl w:val="7A440106"/>
    <w:lvl w:ilvl="0" w:tplc="8910A68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A6"/>
    <w:rsid w:val="000A1DBD"/>
    <w:rsid w:val="000C379F"/>
    <w:rsid w:val="000E493D"/>
    <w:rsid w:val="00113681"/>
    <w:rsid w:val="0013740E"/>
    <w:rsid w:val="002562B5"/>
    <w:rsid w:val="003B58C8"/>
    <w:rsid w:val="00435E8D"/>
    <w:rsid w:val="00463636"/>
    <w:rsid w:val="005358F6"/>
    <w:rsid w:val="005C0FA6"/>
    <w:rsid w:val="005D71E1"/>
    <w:rsid w:val="005F396C"/>
    <w:rsid w:val="0060049C"/>
    <w:rsid w:val="006476BE"/>
    <w:rsid w:val="006530A4"/>
    <w:rsid w:val="00711741"/>
    <w:rsid w:val="0079703B"/>
    <w:rsid w:val="007B5FC1"/>
    <w:rsid w:val="007C77DB"/>
    <w:rsid w:val="007E1666"/>
    <w:rsid w:val="007F2C29"/>
    <w:rsid w:val="008604E8"/>
    <w:rsid w:val="009070A6"/>
    <w:rsid w:val="00920703"/>
    <w:rsid w:val="0098203E"/>
    <w:rsid w:val="009D6D8C"/>
    <w:rsid w:val="009E2ADA"/>
    <w:rsid w:val="00BE2B5C"/>
    <w:rsid w:val="00C4018D"/>
    <w:rsid w:val="00D40BAD"/>
    <w:rsid w:val="00D5115F"/>
    <w:rsid w:val="00DF2DFE"/>
    <w:rsid w:val="00DF72AB"/>
    <w:rsid w:val="00E661E4"/>
    <w:rsid w:val="00E80E95"/>
    <w:rsid w:val="00F14AC4"/>
    <w:rsid w:val="00F70B94"/>
    <w:rsid w:val="00F77E9C"/>
    <w:rsid w:val="00F84E8D"/>
    <w:rsid w:val="00FB0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C29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F2C29"/>
    <w:pPr>
      <w:keepNext/>
      <w:numPr>
        <w:ilvl w:val="2"/>
        <w:numId w:val="3"/>
      </w:numPr>
      <w:ind w:left="-360" w:firstLine="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F2C29"/>
    <w:pPr>
      <w:keepNext/>
      <w:numPr>
        <w:ilvl w:val="3"/>
        <w:numId w:val="3"/>
      </w:numPr>
      <w:pBdr>
        <w:bottom w:val="single" w:sz="8" w:space="1" w:color="000000"/>
      </w:pBdr>
      <w:ind w:left="-180" w:firstLine="0"/>
      <w:jc w:val="center"/>
      <w:outlineLvl w:val="3"/>
    </w:pPr>
    <w:rPr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F2C2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F2C29"/>
    <w:rPr>
      <w:rFonts w:ascii="Times New Roman" w:eastAsia="Times New Roman" w:hAnsi="Times New Roman" w:cs="Times New Roman"/>
      <w:b/>
      <w:sz w:val="3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C29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F2C29"/>
    <w:pPr>
      <w:keepNext/>
      <w:numPr>
        <w:ilvl w:val="2"/>
        <w:numId w:val="3"/>
      </w:numPr>
      <w:ind w:left="-360" w:firstLine="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F2C29"/>
    <w:pPr>
      <w:keepNext/>
      <w:numPr>
        <w:ilvl w:val="3"/>
        <w:numId w:val="3"/>
      </w:numPr>
      <w:pBdr>
        <w:bottom w:val="single" w:sz="8" w:space="1" w:color="000000"/>
      </w:pBdr>
      <w:ind w:left="-180" w:firstLine="0"/>
      <w:jc w:val="center"/>
      <w:outlineLvl w:val="3"/>
    </w:pPr>
    <w:rPr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F2C2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F2C29"/>
    <w:rPr>
      <w:rFonts w:ascii="Times New Roman" w:eastAsia="Times New Roman" w:hAnsi="Times New Roman" w:cs="Times New Roman"/>
      <w:b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UD-1</dc:creator>
  <cp:lastModifiedBy>Виктор</cp:lastModifiedBy>
  <cp:revision>4</cp:revision>
  <cp:lastPrinted>2023-12-26T05:22:00Z</cp:lastPrinted>
  <dcterms:created xsi:type="dcterms:W3CDTF">2024-12-19T08:36:00Z</dcterms:created>
  <dcterms:modified xsi:type="dcterms:W3CDTF">2024-12-23T08:11:00Z</dcterms:modified>
</cp:coreProperties>
</file>