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818" w:rsidRDefault="00042818" w:rsidP="00042818">
      <w:pPr>
        <w:tabs>
          <w:tab w:val="left" w:pos="7872"/>
        </w:tabs>
        <w:spacing w:line="252" w:lineRule="auto"/>
        <w:jc w:val="center"/>
        <w:rPr>
          <w:color w:val="333333"/>
        </w:rPr>
      </w:pPr>
      <w:r>
        <w:rPr>
          <w:noProof/>
          <w:sz w:val="28"/>
        </w:rPr>
        <w:drawing>
          <wp:inline distT="0" distB="0" distL="0" distR="0" wp14:anchorId="12DDD0B0" wp14:editId="629BAB5B">
            <wp:extent cx="657225" cy="819150"/>
            <wp:effectExtent l="0" t="0" r="0" b="0"/>
            <wp:docPr id="3" name="Рисунок 3" descr="Описание: Описание: pechory_r_coa_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pechory_r_coa_20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819150"/>
                    </a:xfrm>
                    <a:prstGeom prst="rect">
                      <a:avLst/>
                    </a:prstGeom>
                    <a:noFill/>
                    <a:ln>
                      <a:noFill/>
                    </a:ln>
                  </pic:spPr>
                </pic:pic>
              </a:graphicData>
            </a:graphic>
          </wp:inline>
        </w:drawing>
      </w:r>
    </w:p>
    <w:p w:rsidR="00042818" w:rsidRDefault="00042818" w:rsidP="00042818">
      <w:pPr>
        <w:spacing w:line="252" w:lineRule="auto"/>
        <w:ind w:firstLine="567"/>
        <w:rPr>
          <w:color w:val="333333"/>
        </w:rPr>
      </w:pPr>
    </w:p>
    <w:p w:rsidR="00042818" w:rsidRPr="00042818" w:rsidRDefault="00042818" w:rsidP="00042818">
      <w:pPr>
        <w:pStyle w:val="1"/>
        <w:jc w:val="center"/>
        <w:rPr>
          <w:rFonts w:ascii="Times New Roman" w:hAnsi="Times New Roman"/>
          <w:b w:val="0"/>
          <w:color w:val="000000" w:themeColor="text1"/>
        </w:rPr>
      </w:pPr>
      <w:r w:rsidRPr="00042818">
        <w:rPr>
          <w:rFonts w:ascii="Times New Roman" w:hAnsi="Times New Roman"/>
          <w:b w:val="0"/>
          <w:color w:val="000000" w:themeColor="text1"/>
        </w:rPr>
        <w:t>Собрание депутатов Печорского муниципального округа</w:t>
      </w:r>
    </w:p>
    <w:p w:rsidR="00042818" w:rsidRPr="008C223A" w:rsidRDefault="00042818" w:rsidP="00042818">
      <w:pPr>
        <w:pStyle w:val="2"/>
        <w:tabs>
          <w:tab w:val="center" w:pos="4989"/>
          <w:tab w:val="left" w:pos="7620"/>
        </w:tabs>
        <w:rPr>
          <w:rFonts w:ascii="Times New Roman" w:hAnsi="Times New Roman"/>
        </w:rPr>
      </w:pPr>
      <w:r w:rsidRPr="00722D75">
        <w:rPr>
          <w:rFonts w:ascii="Times New Roman" w:hAnsi="Times New Roman"/>
        </w:rPr>
        <w:tab/>
      </w:r>
      <w:r w:rsidRPr="00722D75">
        <w:rPr>
          <w:rFonts w:ascii="Times New Roman" w:hAnsi="Times New Roman"/>
        </w:rPr>
        <w:tab/>
      </w:r>
      <w:r>
        <w:rPr>
          <w:rFonts w:ascii="Times New Roman" w:hAnsi="Times New Roman"/>
        </w:rPr>
        <w:t xml:space="preserve">     </w:t>
      </w:r>
    </w:p>
    <w:p w:rsidR="00042818" w:rsidRPr="00722D75" w:rsidRDefault="00042818" w:rsidP="00042818">
      <w:pPr>
        <w:tabs>
          <w:tab w:val="left" w:pos="3420"/>
          <w:tab w:val="center" w:pos="5372"/>
        </w:tabs>
        <w:ind w:left="540"/>
        <w:rPr>
          <w:iCs/>
          <w:sz w:val="30"/>
        </w:rPr>
      </w:pPr>
      <w:r w:rsidRPr="00722D75">
        <w:rPr>
          <w:b/>
          <w:iCs/>
          <w:sz w:val="30"/>
        </w:rPr>
        <w:tab/>
        <w:t xml:space="preserve">  </w:t>
      </w:r>
      <w:proofErr w:type="gramStart"/>
      <w:r w:rsidRPr="00722D75">
        <w:rPr>
          <w:iCs/>
          <w:sz w:val="30"/>
        </w:rPr>
        <w:t>Р</w:t>
      </w:r>
      <w:proofErr w:type="gramEnd"/>
      <w:r w:rsidRPr="00722D75">
        <w:rPr>
          <w:iCs/>
          <w:sz w:val="30"/>
        </w:rPr>
        <w:t xml:space="preserve"> Е Ш Е Н И </w:t>
      </w:r>
      <w:r>
        <w:rPr>
          <w:iCs/>
          <w:sz w:val="30"/>
        </w:rPr>
        <w:t>Е</w:t>
      </w:r>
      <w:r w:rsidRPr="00722D75">
        <w:rPr>
          <w:iCs/>
          <w:sz w:val="30"/>
        </w:rPr>
        <w:t xml:space="preserve">  </w:t>
      </w:r>
    </w:p>
    <w:p w:rsidR="00042818" w:rsidRDefault="00042818" w:rsidP="00042818">
      <w:pPr>
        <w:tabs>
          <w:tab w:val="left" w:pos="540"/>
        </w:tabs>
        <w:rPr>
          <w:b/>
          <w:bCs/>
          <w:u w:val="single"/>
        </w:rPr>
      </w:pPr>
    </w:p>
    <w:p w:rsidR="00042818" w:rsidRPr="00042818" w:rsidRDefault="00042818" w:rsidP="00042818">
      <w:pPr>
        <w:tabs>
          <w:tab w:val="left" w:pos="540"/>
        </w:tabs>
        <w:rPr>
          <w:b/>
          <w:bCs/>
          <w:sz w:val="28"/>
          <w:szCs w:val="28"/>
          <w:u w:val="single"/>
        </w:rPr>
      </w:pPr>
      <w:r w:rsidRPr="00042818">
        <w:rPr>
          <w:b/>
          <w:bCs/>
          <w:sz w:val="28"/>
          <w:szCs w:val="28"/>
          <w:u w:val="single"/>
        </w:rPr>
        <w:t>от  27 мая 2025г. №</w:t>
      </w:r>
      <w:r w:rsidR="00F60908">
        <w:rPr>
          <w:b/>
          <w:bCs/>
          <w:sz w:val="28"/>
          <w:szCs w:val="28"/>
          <w:u w:val="single"/>
        </w:rPr>
        <w:t xml:space="preserve"> 172</w:t>
      </w:r>
      <w:bookmarkStart w:id="0" w:name="_GoBack"/>
      <w:bookmarkEnd w:id="0"/>
    </w:p>
    <w:p w:rsidR="00042818" w:rsidRPr="009B726E" w:rsidRDefault="00042818" w:rsidP="00042818">
      <w:pPr>
        <w:rPr>
          <w:sz w:val="16"/>
        </w:rPr>
      </w:pPr>
      <w:proofErr w:type="gramStart"/>
      <w:r w:rsidRPr="009B726E">
        <w:rPr>
          <w:sz w:val="16"/>
        </w:rPr>
        <w:t xml:space="preserve">(принято на </w:t>
      </w:r>
      <w:r>
        <w:rPr>
          <w:sz w:val="16"/>
        </w:rPr>
        <w:t>20</w:t>
      </w:r>
      <w:r w:rsidRPr="009B726E">
        <w:rPr>
          <w:sz w:val="16"/>
        </w:rPr>
        <w:t xml:space="preserve"> - ой (очередной) сессии</w:t>
      </w:r>
      <w:proofErr w:type="gramEnd"/>
    </w:p>
    <w:p w:rsidR="00042818" w:rsidRPr="009B726E" w:rsidRDefault="00042818" w:rsidP="00042818">
      <w:pPr>
        <w:rPr>
          <w:b/>
          <w:bCs/>
          <w:sz w:val="20"/>
        </w:rPr>
      </w:pPr>
      <w:proofErr w:type="gramStart"/>
      <w:r>
        <w:rPr>
          <w:sz w:val="16"/>
        </w:rPr>
        <w:t>Собрания депутатов Печорского муниципального округа 1</w:t>
      </w:r>
      <w:r w:rsidRPr="009B726E">
        <w:rPr>
          <w:sz w:val="16"/>
        </w:rPr>
        <w:t xml:space="preserve">-го созыва)  </w:t>
      </w:r>
      <w:proofErr w:type="gramEnd"/>
    </w:p>
    <w:p w:rsidR="00042818" w:rsidRPr="009B726E" w:rsidRDefault="00042818" w:rsidP="00042818">
      <w:pPr>
        <w:tabs>
          <w:tab w:val="left" w:pos="1560"/>
        </w:tabs>
        <w:rPr>
          <w:b/>
          <w:bCs/>
          <w:sz w:val="18"/>
        </w:rPr>
      </w:pPr>
      <w:r w:rsidRPr="009B726E">
        <w:rPr>
          <w:b/>
          <w:bCs/>
          <w:sz w:val="18"/>
        </w:rPr>
        <w:t xml:space="preserve">                 г. Печоры</w:t>
      </w:r>
    </w:p>
    <w:p w:rsidR="006A7420" w:rsidRPr="006A7420" w:rsidRDefault="006A7420" w:rsidP="006A7420">
      <w:pPr>
        <w:spacing w:after="160" w:line="259" w:lineRule="auto"/>
        <w:rPr>
          <w:rFonts w:ascii="Calibri" w:eastAsia="Calibri" w:hAnsi="Calibri"/>
          <w:sz w:val="22"/>
          <w:szCs w:val="22"/>
          <w:lang w:eastAsia="en-US"/>
        </w:rPr>
      </w:pPr>
    </w:p>
    <w:p w:rsidR="006A7420" w:rsidRPr="006A7420" w:rsidRDefault="006A7420" w:rsidP="006A7420">
      <w:pPr>
        <w:jc w:val="center"/>
        <w:rPr>
          <w:b/>
          <w:bCs/>
          <w:sz w:val="28"/>
          <w:szCs w:val="28"/>
        </w:rPr>
      </w:pPr>
    </w:p>
    <w:p w:rsidR="006A7420" w:rsidRPr="006A7420" w:rsidRDefault="006A7420" w:rsidP="006A7420">
      <w:pPr>
        <w:rPr>
          <w:b/>
          <w:bCs/>
          <w:sz w:val="28"/>
          <w:szCs w:val="28"/>
        </w:rPr>
      </w:pPr>
    </w:p>
    <w:p w:rsidR="006A7420" w:rsidRPr="006A7420" w:rsidRDefault="006A7420" w:rsidP="006A7420">
      <w:pPr>
        <w:rPr>
          <w:b/>
          <w:bCs/>
          <w:color w:val="000000"/>
          <w:sz w:val="28"/>
          <w:szCs w:val="28"/>
        </w:rPr>
      </w:pPr>
      <w:bookmarkStart w:id="1" w:name="_Hlk77686366"/>
      <w:r w:rsidRPr="006A7420">
        <w:rPr>
          <w:b/>
          <w:bCs/>
          <w:color w:val="000000"/>
          <w:sz w:val="28"/>
          <w:szCs w:val="28"/>
        </w:rPr>
        <w:t xml:space="preserve">Об утверждении Положения о </w:t>
      </w:r>
    </w:p>
    <w:p w:rsidR="006A7420" w:rsidRPr="006A7420" w:rsidRDefault="006A7420" w:rsidP="006A7420">
      <w:pPr>
        <w:rPr>
          <w:b/>
          <w:bCs/>
          <w:color w:val="000000"/>
          <w:sz w:val="28"/>
          <w:szCs w:val="28"/>
        </w:rPr>
      </w:pPr>
      <w:r w:rsidRPr="006A7420">
        <w:rPr>
          <w:b/>
          <w:bCs/>
          <w:color w:val="000000"/>
          <w:sz w:val="28"/>
          <w:szCs w:val="28"/>
        </w:rPr>
        <w:t xml:space="preserve">муниципальном </w:t>
      </w:r>
      <w:proofErr w:type="gramStart"/>
      <w:r w:rsidRPr="006A7420">
        <w:rPr>
          <w:b/>
          <w:bCs/>
          <w:color w:val="000000"/>
          <w:sz w:val="28"/>
          <w:szCs w:val="28"/>
        </w:rPr>
        <w:t>контроле</w:t>
      </w:r>
      <w:proofErr w:type="gramEnd"/>
      <w:r w:rsidRPr="006A7420">
        <w:rPr>
          <w:b/>
          <w:bCs/>
          <w:color w:val="000000"/>
          <w:sz w:val="28"/>
          <w:szCs w:val="28"/>
        </w:rPr>
        <w:t xml:space="preserve"> в сфере </w:t>
      </w:r>
    </w:p>
    <w:p w:rsidR="006A7420" w:rsidRPr="006A7420" w:rsidRDefault="006A7420" w:rsidP="006A7420">
      <w:pPr>
        <w:rPr>
          <w:b/>
          <w:bCs/>
          <w:color w:val="000000"/>
          <w:sz w:val="28"/>
          <w:szCs w:val="28"/>
        </w:rPr>
      </w:pPr>
      <w:r w:rsidRPr="006A7420">
        <w:rPr>
          <w:b/>
          <w:bCs/>
          <w:color w:val="000000"/>
          <w:sz w:val="28"/>
          <w:szCs w:val="28"/>
        </w:rPr>
        <w:t xml:space="preserve">благоустройства на территории </w:t>
      </w:r>
    </w:p>
    <w:p w:rsidR="006A7420" w:rsidRPr="006A7420" w:rsidRDefault="006A7420" w:rsidP="006A7420">
      <w:pPr>
        <w:rPr>
          <w:color w:val="000000"/>
        </w:rPr>
      </w:pPr>
      <w:r w:rsidRPr="006A7420">
        <w:rPr>
          <w:b/>
          <w:bCs/>
          <w:color w:val="000000"/>
          <w:sz w:val="28"/>
          <w:szCs w:val="28"/>
        </w:rPr>
        <w:t>Печорского муниципального округа</w:t>
      </w:r>
    </w:p>
    <w:bookmarkEnd w:id="1"/>
    <w:p w:rsidR="006A7420" w:rsidRPr="006A7420" w:rsidRDefault="006A7420" w:rsidP="006A7420">
      <w:pPr>
        <w:jc w:val="center"/>
        <w:rPr>
          <w:i/>
          <w:iCs/>
        </w:rPr>
      </w:pPr>
    </w:p>
    <w:p w:rsidR="006A7420" w:rsidRPr="006A7420" w:rsidRDefault="006A7420" w:rsidP="006A7420">
      <w:pPr>
        <w:shd w:val="clear" w:color="auto" w:fill="FFFFFF"/>
        <w:rPr>
          <w:b/>
          <w:color w:val="000000"/>
        </w:rPr>
      </w:pPr>
    </w:p>
    <w:p w:rsidR="006A7420" w:rsidRPr="006A7420" w:rsidRDefault="006A7420" w:rsidP="006A7420">
      <w:pPr>
        <w:shd w:val="clear" w:color="auto" w:fill="FFFFFF"/>
        <w:ind w:firstLine="709"/>
        <w:jc w:val="both"/>
        <w:rPr>
          <w:color w:val="000000"/>
          <w:sz w:val="28"/>
          <w:szCs w:val="28"/>
        </w:rPr>
      </w:pPr>
      <w:proofErr w:type="gramStart"/>
      <w:r w:rsidRPr="006A7420">
        <w:rPr>
          <w:color w:val="000000"/>
          <w:sz w:val="28"/>
          <w:szCs w:val="28"/>
        </w:rPr>
        <w:t>В соответствии с пунктом 19 части 1 статьи 14</w:t>
      </w:r>
      <w:r w:rsidRPr="006A7420">
        <w:rPr>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6A7420">
        <w:rPr>
          <w:color w:val="000000"/>
          <w:sz w:val="28"/>
          <w:szCs w:val="28"/>
        </w:rPr>
        <w:t>, Федеральным законом от 31.07.2020 № 248-ФЗ «О государственном контроле (надзоре) и муниципальном контроле в Российской Федерации», Уставом Печорского муниципального округа, Правилами благоустройства,  санитарного состояния и озеленения на территории Печорского муниципального округа, принятых на 11 - ой (очередной) сессии Собрания</w:t>
      </w:r>
      <w:proofErr w:type="gramEnd"/>
      <w:r w:rsidRPr="006A7420">
        <w:rPr>
          <w:color w:val="000000"/>
          <w:sz w:val="28"/>
          <w:szCs w:val="28"/>
        </w:rPr>
        <w:t xml:space="preserve"> депутатов муниципального округа 1-го созыва, решением от 27 июня 2024г. № 121.</w:t>
      </w:r>
    </w:p>
    <w:p w:rsidR="006A7420" w:rsidRPr="006A7420" w:rsidRDefault="006A7420" w:rsidP="006A7420">
      <w:pPr>
        <w:shd w:val="clear" w:color="auto" w:fill="FFFFFF"/>
        <w:ind w:firstLine="709"/>
        <w:jc w:val="both"/>
        <w:rPr>
          <w:b/>
          <w:bCs/>
          <w:color w:val="000000"/>
          <w:sz w:val="28"/>
          <w:szCs w:val="28"/>
        </w:rPr>
      </w:pPr>
    </w:p>
    <w:p w:rsidR="006A7420" w:rsidRPr="006A7420" w:rsidRDefault="006A7420" w:rsidP="006A7420">
      <w:pPr>
        <w:shd w:val="clear" w:color="auto" w:fill="FFFFFF"/>
        <w:ind w:firstLine="709"/>
        <w:jc w:val="center"/>
        <w:rPr>
          <w:sz w:val="28"/>
          <w:szCs w:val="28"/>
        </w:rPr>
      </w:pPr>
      <w:r w:rsidRPr="006A7420">
        <w:rPr>
          <w:sz w:val="28"/>
          <w:szCs w:val="28"/>
        </w:rPr>
        <w:t>Собрание депутатов Печорского муниципального округа</w:t>
      </w:r>
    </w:p>
    <w:p w:rsidR="006A7420" w:rsidRPr="006A7420" w:rsidRDefault="006A7420" w:rsidP="006A7420">
      <w:pPr>
        <w:jc w:val="center"/>
        <w:rPr>
          <w:b/>
          <w:sz w:val="26"/>
          <w:szCs w:val="26"/>
        </w:rPr>
      </w:pPr>
      <w:r w:rsidRPr="006A7420">
        <w:rPr>
          <w:b/>
          <w:sz w:val="26"/>
          <w:szCs w:val="26"/>
        </w:rPr>
        <w:t>РЕШИЛО:</w:t>
      </w:r>
    </w:p>
    <w:p w:rsidR="006A7420" w:rsidRPr="006A7420" w:rsidRDefault="006A7420" w:rsidP="006A7420">
      <w:pPr>
        <w:jc w:val="center"/>
        <w:rPr>
          <w:b/>
          <w:sz w:val="26"/>
          <w:szCs w:val="26"/>
        </w:rPr>
      </w:pPr>
    </w:p>
    <w:p w:rsidR="006A7420" w:rsidRPr="006A7420" w:rsidRDefault="006A7420" w:rsidP="006A7420">
      <w:pPr>
        <w:shd w:val="clear" w:color="auto" w:fill="FFFFFF"/>
        <w:ind w:firstLine="709"/>
        <w:jc w:val="both"/>
        <w:rPr>
          <w:color w:val="000000"/>
          <w:sz w:val="28"/>
          <w:szCs w:val="28"/>
        </w:rPr>
      </w:pPr>
      <w:r w:rsidRPr="006A7420">
        <w:rPr>
          <w:color w:val="000000"/>
          <w:sz w:val="28"/>
          <w:szCs w:val="28"/>
        </w:rPr>
        <w:t>1. Утвердить прилагаемое Положение о муниципальном контроле в сфере благоустройства на территории Печорского муниципального округа.</w:t>
      </w:r>
    </w:p>
    <w:p w:rsidR="006A7420" w:rsidRPr="006A7420" w:rsidRDefault="006A7420" w:rsidP="006A7420">
      <w:pPr>
        <w:ind w:firstLine="708"/>
        <w:jc w:val="both"/>
        <w:rPr>
          <w:color w:val="000000"/>
          <w:sz w:val="28"/>
          <w:szCs w:val="28"/>
        </w:rPr>
      </w:pPr>
      <w:r w:rsidRPr="006A7420">
        <w:rPr>
          <w:color w:val="000000"/>
          <w:sz w:val="28"/>
          <w:szCs w:val="28"/>
        </w:rPr>
        <w:t>2. Признать  утратившим силу Положения о  муниципальном контроле в сфере  благоустройства на территории  муниципального образования «Печоры,  принятого на 12-й внеочередной сессии Собрания Депутатов городского поселения «Печоры» от 15.11.2021 №02.</w:t>
      </w:r>
    </w:p>
    <w:p w:rsidR="006A7420" w:rsidRPr="006A7420" w:rsidRDefault="006A7420" w:rsidP="006A7420">
      <w:pPr>
        <w:ind w:firstLine="708"/>
        <w:jc w:val="both"/>
        <w:rPr>
          <w:color w:val="000000"/>
          <w:sz w:val="28"/>
          <w:szCs w:val="28"/>
        </w:rPr>
      </w:pPr>
      <w:r w:rsidRPr="006A7420">
        <w:rPr>
          <w:color w:val="000000"/>
          <w:sz w:val="28"/>
          <w:szCs w:val="28"/>
        </w:rPr>
        <w:t xml:space="preserve"> 3. </w:t>
      </w:r>
      <w:r w:rsidRPr="006A7420">
        <w:rPr>
          <w:rFonts w:eastAsia="Calibri"/>
          <w:sz w:val="28"/>
          <w:szCs w:val="28"/>
          <w:lang w:eastAsia="en-US"/>
        </w:rPr>
        <w:t xml:space="preserve">  Настоящее решение вступает в силу с </w:t>
      </w:r>
      <w:r w:rsidR="003A3E55">
        <w:rPr>
          <w:rFonts w:eastAsia="Calibri"/>
          <w:sz w:val="28"/>
          <w:szCs w:val="28"/>
          <w:lang w:eastAsia="en-US"/>
        </w:rPr>
        <w:t>момента официального обнародования.</w:t>
      </w:r>
    </w:p>
    <w:p w:rsidR="006A7420" w:rsidRPr="006A7420" w:rsidRDefault="006A7420" w:rsidP="006A7420">
      <w:pPr>
        <w:ind w:firstLine="708"/>
        <w:jc w:val="both"/>
        <w:rPr>
          <w:rFonts w:eastAsia="Calibri"/>
          <w:sz w:val="28"/>
          <w:szCs w:val="28"/>
          <w:lang w:eastAsia="en-US"/>
        </w:rPr>
      </w:pPr>
      <w:r w:rsidRPr="006A7420">
        <w:rPr>
          <w:rFonts w:eastAsia="Calibri"/>
          <w:sz w:val="28"/>
          <w:szCs w:val="28"/>
          <w:lang w:eastAsia="en-US"/>
        </w:rPr>
        <w:lastRenderedPageBreak/>
        <w:t>4.  Обнародовать настоящее решение в установленном порядке, разместить на официальном сайте Печорского муниципального округа.</w:t>
      </w:r>
    </w:p>
    <w:p w:rsidR="006A7420" w:rsidRPr="006A7420" w:rsidRDefault="006A7420" w:rsidP="006A7420">
      <w:pPr>
        <w:spacing w:after="200" w:line="276" w:lineRule="auto"/>
        <w:jc w:val="both"/>
        <w:rPr>
          <w:rFonts w:eastAsia="Calibri"/>
          <w:sz w:val="28"/>
          <w:szCs w:val="28"/>
          <w:lang w:eastAsia="en-US"/>
        </w:rPr>
      </w:pPr>
    </w:p>
    <w:p w:rsidR="006A7420" w:rsidRDefault="006A7420" w:rsidP="006A7420">
      <w:pPr>
        <w:jc w:val="both"/>
        <w:rPr>
          <w:color w:val="2D2D2D"/>
          <w:spacing w:val="2"/>
          <w:kern w:val="1"/>
          <w:sz w:val="26"/>
          <w:szCs w:val="26"/>
        </w:rPr>
      </w:pPr>
    </w:p>
    <w:p w:rsidR="00042818" w:rsidRPr="00042818" w:rsidRDefault="00042818" w:rsidP="00042818">
      <w:pPr>
        <w:rPr>
          <w:sz w:val="28"/>
          <w:szCs w:val="28"/>
        </w:rPr>
      </w:pPr>
      <w:r w:rsidRPr="00042818">
        <w:rPr>
          <w:sz w:val="28"/>
          <w:szCs w:val="28"/>
        </w:rPr>
        <w:t xml:space="preserve">Председатель Собрания депутатов                                                              </w:t>
      </w:r>
    </w:p>
    <w:p w:rsidR="00042818" w:rsidRPr="00042818" w:rsidRDefault="00042818" w:rsidP="00042818">
      <w:pPr>
        <w:rPr>
          <w:sz w:val="28"/>
          <w:szCs w:val="28"/>
        </w:rPr>
      </w:pPr>
      <w:r w:rsidRPr="00042818">
        <w:rPr>
          <w:sz w:val="28"/>
          <w:szCs w:val="28"/>
        </w:rPr>
        <w:t xml:space="preserve">Печорского муниципального округа                                       </w:t>
      </w:r>
      <w:r>
        <w:rPr>
          <w:sz w:val="28"/>
          <w:szCs w:val="28"/>
        </w:rPr>
        <w:t xml:space="preserve">                  </w:t>
      </w:r>
      <w:r w:rsidRPr="00042818">
        <w:rPr>
          <w:sz w:val="28"/>
          <w:szCs w:val="28"/>
        </w:rPr>
        <w:t>В.М.Глотко</w:t>
      </w: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Default="006A7420" w:rsidP="006A7420">
      <w:pPr>
        <w:jc w:val="both"/>
        <w:rPr>
          <w:color w:val="2D2D2D"/>
          <w:spacing w:val="2"/>
          <w:kern w:val="1"/>
          <w:sz w:val="26"/>
          <w:szCs w:val="26"/>
        </w:rPr>
      </w:pPr>
    </w:p>
    <w:p w:rsidR="006A7420" w:rsidRPr="006A7420" w:rsidRDefault="006A7420" w:rsidP="006A7420">
      <w:pPr>
        <w:jc w:val="both"/>
        <w:rPr>
          <w:color w:val="2D2D2D"/>
          <w:spacing w:val="2"/>
          <w:kern w:val="1"/>
          <w:sz w:val="26"/>
          <w:szCs w:val="26"/>
        </w:rPr>
      </w:pPr>
    </w:p>
    <w:p w:rsidR="00D117A2" w:rsidRDefault="00D117A2">
      <w:pPr>
        <w:spacing w:line="240" w:lineRule="exact"/>
        <w:rPr>
          <w:b/>
        </w:rPr>
      </w:pPr>
    </w:p>
    <w:p w:rsidR="00D117A2" w:rsidRDefault="00D117A2">
      <w:pPr>
        <w:spacing w:line="240" w:lineRule="exact"/>
        <w:ind w:left="5398"/>
        <w:jc w:val="center"/>
      </w:pPr>
    </w:p>
    <w:p w:rsidR="00C1039B" w:rsidRDefault="00C1039B" w:rsidP="006A7420">
      <w:pPr>
        <w:ind w:firstLine="567"/>
        <w:jc w:val="right"/>
      </w:pPr>
    </w:p>
    <w:p w:rsidR="00C1039B" w:rsidRDefault="00C1039B" w:rsidP="006A7420">
      <w:pPr>
        <w:ind w:firstLine="567"/>
        <w:jc w:val="right"/>
      </w:pPr>
    </w:p>
    <w:p w:rsidR="00C1039B" w:rsidRDefault="00C1039B" w:rsidP="006A7420">
      <w:pPr>
        <w:ind w:firstLine="567"/>
        <w:jc w:val="right"/>
      </w:pPr>
    </w:p>
    <w:p w:rsidR="00C1039B" w:rsidRDefault="00C1039B" w:rsidP="006A7420">
      <w:pPr>
        <w:ind w:firstLine="567"/>
        <w:jc w:val="right"/>
      </w:pPr>
    </w:p>
    <w:p w:rsidR="00C1039B" w:rsidRDefault="00C1039B" w:rsidP="006A7420">
      <w:pPr>
        <w:ind w:firstLine="567"/>
        <w:jc w:val="right"/>
      </w:pPr>
    </w:p>
    <w:p w:rsidR="00C1039B" w:rsidRDefault="00C1039B" w:rsidP="006A7420">
      <w:pPr>
        <w:ind w:firstLine="567"/>
        <w:jc w:val="right"/>
      </w:pPr>
    </w:p>
    <w:p w:rsidR="00C1039B" w:rsidRDefault="00C1039B" w:rsidP="006A7420">
      <w:pPr>
        <w:ind w:firstLine="567"/>
        <w:jc w:val="right"/>
      </w:pPr>
    </w:p>
    <w:p w:rsidR="00C1039B" w:rsidRDefault="00C1039B" w:rsidP="006A7420">
      <w:pPr>
        <w:ind w:firstLine="567"/>
        <w:jc w:val="right"/>
      </w:pPr>
    </w:p>
    <w:p w:rsidR="006A7420" w:rsidRDefault="006A7420" w:rsidP="006A7420">
      <w:pPr>
        <w:ind w:firstLine="567"/>
        <w:jc w:val="right"/>
      </w:pPr>
      <w:r>
        <w:t>УТВЕРЖДЕНО</w:t>
      </w:r>
    </w:p>
    <w:p w:rsidR="006A7420" w:rsidRDefault="006A7420" w:rsidP="006A7420">
      <w:pPr>
        <w:ind w:firstLine="567"/>
        <w:jc w:val="right"/>
      </w:pPr>
      <w:r>
        <w:t>Решением собрания депутатов</w:t>
      </w:r>
    </w:p>
    <w:p w:rsidR="006A7420" w:rsidRDefault="006A7420" w:rsidP="006A7420">
      <w:pPr>
        <w:ind w:firstLine="567"/>
        <w:jc w:val="right"/>
      </w:pPr>
      <w:r>
        <w:t xml:space="preserve">     Печорского муниципального округа</w:t>
      </w:r>
    </w:p>
    <w:p w:rsidR="00D117A2" w:rsidRDefault="006A7420" w:rsidP="006A7420">
      <w:pPr>
        <w:ind w:firstLine="567"/>
        <w:jc w:val="right"/>
        <w:rPr>
          <w:sz w:val="17"/>
          <w:szCs w:val="17"/>
        </w:rPr>
      </w:pPr>
      <w:r>
        <w:t xml:space="preserve">№ </w:t>
      </w:r>
      <w:r w:rsidR="00042818">
        <w:t>172</w:t>
      </w:r>
      <w:r>
        <w:t xml:space="preserve"> от </w:t>
      </w:r>
      <w:r w:rsidR="00042818">
        <w:t>27</w:t>
      </w:r>
      <w:r>
        <w:t>.</w:t>
      </w:r>
      <w:r w:rsidR="00042818">
        <w:t>05</w:t>
      </w:r>
      <w:r>
        <w:t>.20</w:t>
      </w:r>
      <w:r w:rsidR="00042818">
        <w:t>25</w:t>
      </w:r>
    </w:p>
    <w:p w:rsidR="00D117A2" w:rsidRDefault="00D117A2">
      <w:pPr>
        <w:ind w:firstLine="567"/>
        <w:jc w:val="right"/>
        <w:rPr>
          <w:sz w:val="17"/>
          <w:szCs w:val="17"/>
        </w:rPr>
      </w:pPr>
    </w:p>
    <w:p w:rsidR="006A7420" w:rsidRPr="006A7420" w:rsidRDefault="006A7420" w:rsidP="006A7420">
      <w:pPr>
        <w:jc w:val="center"/>
        <w:rPr>
          <w:b/>
          <w:i/>
          <w:iCs/>
          <w:color w:val="000000"/>
        </w:rPr>
      </w:pPr>
      <w:r w:rsidRPr="006A7420">
        <w:rPr>
          <w:b/>
          <w:bCs/>
          <w:color w:val="000000"/>
          <w:sz w:val="28"/>
          <w:szCs w:val="28"/>
        </w:rPr>
        <w:t>Положение о муниципальном контроле в сфере благоустройства на территории</w:t>
      </w:r>
      <w:r w:rsidRPr="006A7420">
        <w:rPr>
          <w:b/>
          <w:color w:val="000000"/>
          <w:sz w:val="28"/>
          <w:szCs w:val="28"/>
        </w:rPr>
        <w:t xml:space="preserve"> Печорского муниципального округа</w:t>
      </w:r>
    </w:p>
    <w:p w:rsidR="006A7420" w:rsidRPr="006A7420" w:rsidRDefault="006A7420" w:rsidP="006A7420">
      <w:pPr>
        <w:spacing w:line="360" w:lineRule="auto"/>
        <w:jc w:val="center"/>
      </w:pPr>
    </w:p>
    <w:p w:rsidR="00D117A2" w:rsidRDefault="00D117A2">
      <w:pPr>
        <w:spacing w:line="360" w:lineRule="auto"/>
        <w:jc w:val="center"/>
      </w:pPr>
    </w:p>
    <w:p w:rsidR="00D117A2" w:rsidRDefault="0076394F">
      <w:pPr>
        <w:pStyle w:val="ConsPlusNormal"/>
        <w:spacing w:line="360" w:lineRule="auto"/>
        <w:ind w:firstLine="0"/>
        <w:jc w:val="center"/>
        <w:rPr>
          <w:rFonts w:ascii="Times New Roman" w:hAnsi="Times New Roman" w:cs="Times New Roman"/>
          <w:b/>
          <w:bCs/>
          <w:sz w:val="28"/>
          <w:szCs w:val="28"/>
        </w:rPr>
      </w:pPr>
      <w:r>
        <w:rPr>
          <w:rFonts w:ascii="Times New Roman" w:hAnsi="Times New Roman" w:cs="Times New Roman"/>
          <w:b/>
          <w:bCs/>
          <w:sz w:val="28"/>
          <w:szCs w:val="28"/>
        </w:rPr>
        <w:t>1. Общие положения</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1.1. Настоящее Положение устанавливает порядок осуществления муниципального контроля в сфере благоустройства на территории </w:t>
      </w:r>
      <w:r w:rsidR="006A7420">
        <w:rPr>
          <w:rFonts w:ascii="Times New Roman" w:hAnsi="Times New Roman" w:cs="Times New Roman"/>
          <w:bCs/>
          <w:sz w:val="28"/>
          <w:szCs w:val="28"/>
        </w:rPr>
        <w:t>Печорского муниципального округа</w:t>
      </w:r>
      <w:r>
        <w:rPr>
          <w:rFonts w:ascii="Times New Roman" w:hAnsi="Times New Roman" w:cs="Times New Roman"/>
          <w:sz w:val="28"/>
          <w:szCs w:val="28"/>
        </w:rPr>
        <w:t xml:space="preserve"> (далее – контроль в сфере благоустройства).</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Pr>
          <w:rFonts w:ascii="Times New Roman" w:hAnsi="Times New Roman" w:cs="Times New Roman"/>
          <w:sz w:val="28"/>
          <w:szCs w:val="28"/>
          <w:shd w:val="clear" w:color="auto" w:fill="FFFFFF"/>
        </w:rPr>
        <w:t xml:space="preserve">Правил благоустройства территории </w:t>
      </w:r>
      <w:r w:rsidR="006A7420">
        <w:rPr>
          <w:rFonts w:ascii="Times New Roman" w:hAnsi="Times New Roman" w:cs="Times New Roman"/>
          <w:bCs/>
          <w:sz w:val="28"/>
          <w:szCs w:val="28"/>
        </w:rPr>
        <w:t xml:space="preserve">Печорского муниципального округа </w:t>
      </w:r>
      <w:r>
        <w:rPr>
          <w:rFonts w:ascii="Times New Roman" w:hAnsi="Times New Roman" w:cs="Times New Roman"/>
          <w:sz w:val="28"/>
          <w:szCs w:val="28"/>
        </w:rPr>
        <w:t>(далее – Правила благоустройства)</w:t>
      </w:r>
      <w:r>
        <w:rPr>
          <w:rFonts w:ascii="Times New Roman" w:hAnsi="Times New Roman" w:cs="Times New Roman"/>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6A7420" w:rsidRDefault="0076394F">
      <w:pPr>
        <w:ind w:firstLine="709"/>
        <w:contextualSpacing/>
        <w:jc w:val="both"/>
        <w:rPr>
          <w:color w:val="000000"/>
          <w:sz w:val="28"/>
          <w:szCs w:val="28"/>
        </w:rPr>
      </w:pPr>
      <w:r>
        <w:rPr>
          <w:sz w:val="28"/>
          <w:szCs w:val="28"/>
        </w:rPr>
        <w:t xml:space="preserve">1.3. </w:t>
      </w:r>
      <w:r w:rsidR="006A7420" w:rsidRPr="006A7420">
        <w:rPr>
          <w:color w:val="000000"/>
          <w:sz w:val="28"/>
          <w:szCs w:val="28"/>
        </w:rPr>
        <w:t xml:space="preserve">Контроль в сфере благоустройства осуществляется Территориальными отделами Печорского муниципального округа на своих подведомственных территориях </w:t>
      </w:r>
      <w:r w:rsidR="006A7420" w:rsidRPr="006A7420">
        <w:rPr>
          <w:i/>
          <w:iCs/>
          <w:color w:val="000000"/>
        </w:rPr>
        <w:t xml:space="preserve"> </w:t>
      </w:r>
      <w:r w:rsidR="006A7420" w:rsidRPr="006A7420">
        <w:rPr>
          <w:color w:val="000000"/>
          <w:sz w:val="28"/>
          <w:szCs w:val="28"/>
        </w:rPr>
        <w:t>(далее – Территориальные отделы)</w:t>
      </w:r>
      <w:r w:rsidR="006A7420">
        <w:rPr>
          <w:color w:val="000000"/>
          <w:sz w:val="28"/>
          <w:szCs w:val="28"/>
        </w:rPr>
        <w:t>.</w:t>
      </w:r>
    </w:p>
    <w:p w:rsidR="006A7420" w:rsidRDefault="0076394F">
      <w:pPr>
        <w:ind w:firstLine="709"/>
        <w:contextualSpacing/>
        <w:jc w:val="both"/>
        <w:rPr>
          <w:sz w:val="28"/>
          <w:szCs w:val="28"/>
        </w:rPr>
      </w:pPr>
      <w:r>
        <w:rPr>
          <w:sz w:val="28"/>
          <w:szCs w:val="28"/>
        </w:rPr>
        <w:t xml:space="preserve">1.4. </w:t>
      </w:r>
      <w:r w:rsidR="006A7420" w:rsidRPr="006A7420">
        <w:rPr>
          <w:sz w:val="28"/>
          <w:szCs w:val="28"/>
        </w:rPr>
        <w:t>Должностными лицами Территориальных отделов, уполномоченными осуществлять контроль в сфере благоустройства, являются Главы, заместители глав Территориальных отделов, Консультанты Территориальных отделов (далее также – должностные лица, уполномоченные осуществлять контроль). В должностные обязанности указанных должностных лиц в соответствии с их должностной инструкцией входит осуществление полномочий по контролю в сфере благоустройства.</w:t>
      </w:r>
    </w:p>
    <w:p w:rsidR="00D117A2" w:rsidRDefault="0076394F">
      <w:pPr>
        <w:ind w:firstLine="709"/>
        <w:contextualSpacing/>
        <w:jc w:val="both"/>
        <w:rPr>
          <w:sz w:val="28"/>
          <w:szCs w:val="28"/>
        </w:rPr>
      </w:pPr>
      <w:r>
        <w:rPr>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Pr>
          <w:rStyle w:val="a8"/>
          <w:rFonts w:ascii="Times New Roman" w:hAnsi="Times New Roman" w:cs="Times New Roman"/>
          <w:color w:val="auto"/>
          <w:sz w:val="28"/>
          <w:szCs w:val="28"/>
        </w:rPr>
        <w:t>закона</w:t>
      </w:r>
      <w:r>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Федерального </w:t>
      </w:r>
      <w:r>
        <w:rPr>
          <w:rStyle w:val="a8"/>
          <w:rFonts w:ascii="Times New Roman" w:hAnsi="Times New Roman" w:cs="Times New Roman"/>
          <w:color w:val="auto"/>
          <w:sz w:val="28"/>
          <w:szCs w:val="28"/>
        </w:rPr>
        <w:t>закона</w:t>
      </w:r>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D117A2" w:rsidRDefault="0076394F">
      <w:pPr>
        <w:pStyle w:val="ConsPlusNormal"/>
        <w:ind w:firstLine="709"/>
        <w:jc w:val="both"/>
        <w:rPr>
          <w:rFonts w:ascii="Times New Roman" w:hAnsi="Times New Roman" w:cs="Times New Roman"/>
          <w:sz w:val="28"/>
          <w:szCs w:val="28"/>
        </w:rPr>
      </w:pPr>
      <w:bookmarkStart w:id="2" w:name="Par61"/>
      <w:bookmarkEnd w:id="2"/>
      <w:r>
        <w:rPr>
          <w:rFonts w:ascii="Times New Roman" w:hAnsi="Times New Roman" w:cs="Times New Roman"/>
          <w:sz w:val="28"/>
          <w:szCs w:val="28"/>
        </w:rPr>
        <w:lastRenderedPageBreak/>
        <w:t xml:space="preserve">1.6. </w:t>
      </w:r>
      <w:r w:rsidR="006A7420">
        <w:rPr>
          <w:rFonts w:ascii="Times New Roman" w:hAnsi="Times New Roman" w:cs="Times New Roman"/>
          <w:sz w:val="28"/>
          <w:szCs w:val="28"/>
        </w:rPr>
        <w:t>Территориальные отделы осуществляют</w:t>
      </w:r>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Правил благоустройства, включающих:</w:t>
      </w:r>
    </w:p>
    <w:p w:rsidR="006A7420" w:rsidRPr="006A7420" w:rsidRDefault="006A7420" w:rsidP="006A7420">
      <w:pPr>
        <w:widowControl w:val="0"/>
        <w:suppressAutoHyphens/>
        <w:autoSpaceDE w:val="0"/>
        <w:ind w:firstLine="709"/>
        <w:jc w:val="both"/>
        <w:rPr>
          <w:sz w:val="28"/>
          <w:szCs w:val="28"/>
        </w:rPr>
      </w:pPr>
      <w:r w:rsidRPr="006A7420">
        <w:rPr>
          <w:sz w:val="28"/>
          <w:szCs w:val="28"/>
        </w:rPr>
        <w:t>1) обязательные требования по содержанию территорий, включая прилегающие территории;</w:t>
      </w:r>
    </w:p>
    <w:p w:rsidR="006A7420" w:rsidRPr="006A7420" w:rsidRDefault="006A7420" w:rsidP="006A7420">
      <w:pPr>
        <w:widowControl w:val="0"/>
        <w:suppressAutoHyphens/>
        <w:autoSpaceDE w:val="0"/>
        <w:ind w:firstLine="709"/>
        <w:jc w:val="both"/>
        <w:rPr>
          <w:sz w:val="28"/>
          <w:szCs w:val="28"/>
        </w:rPr>
      </w:pPr>
      <w:r w:rsidRPr="006A7420">
        <w:rPr>
          <w:sz w:val="28"/>
          <w:szCs w:val="28"/>
        </w:rPr>
        <w:t xml:space="preserve">2) обязательные требования по содержанию элементов и объектов благоустройства, в том числе требования: </w:t>
      </w:r>
    </w:p>
    <w:p w:rsidR="006A7420" w:rsidRPr="006A7420" w:rsidRDefault="006A7420" w:rsidP="006A7420">
      <w:pPr>
        <w:widowControl w:val="0"/>
        <w:suppressAutoHyphens/>
        <w:autoSpaceDE w:val="0"/>
        <w:ind w:firstLine="709"/>
        <w:jc w:val="both"/>
        <w:rPr>
          <w:sz w:val="28"/>
          <w:szCs w:val="28"/>
        </w:rPr>
      </w:pPr>
      <w:r w:rsidRPr="006A7420">
        <w:rPr>
          <w:sz w:val="28"/>
          <w:szCs w:val="28"/>
        </w:rPr>
        <w:t>- по обустройству территорий в целях обеспечения беспрепятственного передвижения инвалидов и других маломобильных групп населения, недопустимости установки ограждений,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6A7420" w:rsidRPr="006A7420" w:rsidRDefault="006A7420" w:rsidP="006A7420">
      <w:pPr>
        <w:widowControl w:val="0"/>
        <w:suppressAutoHyphens/>
        <w:autoSpaceDE w:val="0"/>
        <w:ind w:firstLine="709"/>
        <w:jc w:val="both"/>
        <w:rPr>
          <w:sz w:val="28"/>
          <w:szCs w:val="28"/>
        </w:rPr>
      </w:pPr>
      <w:r w:rsidRPr="006A7420">
        <w:rPr>
          <w:sz w:val="28"/>
          <w:szCs w:val="28"/>
        </w:rPr>
        <w:t>- по содержанию фасадов зданий, строений, сооружений, других стен зданий, строений, сооружений, а также иных элементов благоустройства и ограждающих конструкций;</w:t>
      </w:r>
    </w:p>
    <w:p w:rsidR="006A7420" w:rsidRPr="006A7420" w:rsidRDefault="006A7420" w:rsidP="006A7420">
      <w:pPr>
        <w:widowControl w:val="0"/>
        <w:suppressAutoHyphens/>
        <w:autoSpaceDE w:val="0"/>
        <w:ind w:firstLine="709"/>
        <w:jc w:val="both"/>
        <w:rPr>
          <w:sz w:val="28"/>
          <w:szCs w:val="28"/>
        </w:rPr>
      </w:pPr>
      <w:r w:rsidRPr="006A7420">
        <w:rPr>
          <w:sz w:val="28"/>
          <w:szCs w:val="28"/>
        </w:rPr>
        <w:t xml:space="preserve">- по содержанию и эксплуатации инженерных коммуникаций, водоотводящих сооружений и отдельно стоящих объектов коммунального назначения, в том числе </w:t>
      </w:r>
      <w:r w:rsidRPr="006A7420">
        <w:rPr>
          <w:bCs/>
          <w:sz w:val="28"/>
          <w:szCs w:val="28"/>
        </w:rPr>
        <w:t>прокладке, переустройству, ремонту и содержанию подземных коммуникаций на территориях общего пользования</w:t>
      </w:r>
      <w:r w:rsidRPr="006A7420">
        <w:rPr>
          <w:sz w:val="28"/>
          <w:szCs w:val="28"/>
        </w:rPr>
        <w:t>;</w:t>
      </w:r>
    </w:p>
    <w:p w:rsidR="006A7420" w:rsidRPr="006A7420" w:rsidRDefault="006A7420" w:rsidP="006A7420">
      <w:pPr>
        <w:widowControl w:val="0"/>
        <w:suppressAutoHyphens/>
        <w:autoSpaceDE w:val="0"/>
        <w:ind w:firstLine="709"/>
        <w:jc w:val="both"/>
        <w:rPr>
          <w:sz w:val="28"/>
          <w:szCs w:val="28"/>
        </w:rPr>
      </w:pPr>
      <w:proofErr w:type="gramStart"/>
      <w:r w:rsidRPr="006A7420">
        <w:rPr>
          <w:sz w:val="28"/>
          <w:szCs w:val="28"/>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Печорского муниципального округа</w:t>
      </w:r>
      <w:r w:rsidRPr="006A7420">
        <w:rPr>
          <w:i/>
          <w:iCs/>
          <w:sz w:val="28"/>
          <w:szCs w:val="28"/>
        </w:rPr>
        <w:t xml:space="preserve"> </w:t>
      </w:r>
      <w:r w:rsidRPr="006A7420">
        <w:rPr>
          <w:sz w:val="28"/>
          <w:szCs w:val="28"/>
        </w:rPr>
        <w:t>и Правилами благоустройства, включая обеспечение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w:t>
      </w:r>
      <w:proofErr w:type="gramEnd"/>
      <w:r w:rsidRPr="006A7420">
        <w:rPr>
          <w:sz w:val="28"/>
          <w:szCs w:val="28"/>
        </w:rPr>
        <w:t>, на период осуществления земляных работ;</w:t>
      </w:r>
    </w:p>
    <w:p w:rsidR="006A7420" w:rsidRPr="006A7420" w:rsidRDefault="006A7420" w:rsidP="006A7420">
      <w:pPr>
        <w:widowControl w:val="0"/>
        <w:suppressAutoHyphens/>
        <w:autoSpaceDE w:val="0"/>
        <w:ind w:firstLine="709"/>
        <w:jc w:val="both"/>
        <w:rPr>
          <w:sz w:val="28"/>
          <w:szCs w:val="28"/>
        </w:rPr>
      </w:pPr>
      <w:r w:rsidRPr="006A7420">
        <w:rPr>
          <w:sz w:val="28"/>
          <w:szCs w:val="28"/>
        </w:rPr>
        <w:t>- по содержанию и благоустройству при строительстве, реконструкции, капитальном ремонте, включая обязательные требования к восстановлению благоустройства при проведении ремонтных и аварийно-восстановительных работ</w:t>
      </w:r>
      <w:proofErr w:type="gramStart"/>
      <w:r w:rsidRPr="006A7420">
        <w:rPr>
          <w:sz w:val="28"/>
          <w:szCs w:val="28"/>
        </w:rPr>
        <w:t xml:space="preserve"> ;</w:t>
      </w:r>
      <w:proofErr w:type="gramEnd"/>
    </w:p>
    <w:p w:rsidR="006A7420" w:rsidRPr="006A7420" w:rsidRDefault="006A7420" w:rsidP="006A7420">
      <w:pPr>
        <w:widowControl w:val="0"/>
        <w:suppressAutoHyphens/>
        <w:autoSpaceDE w:val="0"/>
        <w:ind w:firstLine="709"/>
        <w:jc w:val="both"/>
        <w:rPr>
          <w:sz w:val="28"/>
          <w:szCs w:val="28"/>
        </w:rPr>
      </w:pPr>
      <w:proofErr w:type="gramStart"/>
      <w:r w:rsidRPr="006A7420">
        <w:rPr>
          <w:sz w:val="28"/>
          <w:szCs w:val="28"/>
        </w:rPr>
        <w:t>- о недопустимости 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6A7420" w:rsidRPr="006A7420" w:rsidRDefault="006A7420" w:rsidP="006A7420">
      <w:pPr>
        <w:widowControl w:val="0"/>
        <w:suppressAutoHyphens/>
        <w:autoSpaceDE w:val="0"/>
        <w:ind w:firstLine="709"/>
        <w:jc w:val="both"/>
        <w:rPr>
          <w:sz w:val="28"/>
          <w:szCs w:val="28"/>
        </w:rPr>
      </w:pPr>
      <w:r w:rsidRPr="006A7420">
        <w:rPr>
          <w:sz w:val="28"/>
          <w:szCs w:val="28"/>
        </w:rPr>
        <w:t xml:space="preserve">3) обязательные требования по уборке территорий </w:t>
      </w:r>
      <w:r>
        <w:rPr>
          <w:sz w:val="28"/>
          <w:szCs w:val="28"/>
        </w:rPr>
        <w:t>Печорского муниципального окру</w:t>
      </w:r>
      <w:r w:rsidRPr="006A7420">
        <w:rPr>
          <w:sz w:val="28"/>
          <w:szCs w:val="28"/>
        </w:rPr>
        <w:t xml:space="preserve">га в зимний период, включая контроль проведения мероприятий по очистке от снега, наледи и сосулек кровель зданий, сооружений; </w:t>
      </w:r>
    </w:p>
    <w:p w:rsidR="006A7420" w:rsidRPr="006A7420" w:rsidRDefault="006A7420" w:rsidP="006A7420">
      <w:pPr>
        <w:widowControl w:val="0"/>
        <w:suppressAutoHyphens/>
        <w:autoSpaceDE w:val="0"/>
        <w:ind w:firstLine="709"/>
        <w:jc w:val="both"/>
        <w:rPr>
          <w:sz w:val="28"/>
          <w:szCs w:val="28"/>
        </w:rPr>
      </w:pPr>
      <w:r w:rsidRPr="006A7420">
        <w:rPr>
          <w:sz w:val="28"/>
          <w:szCs w:val="28"/>
        </w:rPr>
        <w:t xml:space="preserve">4) обязательные требования по уборке на территориях Печорского муниципального округа в летний период, включая обязательные требования по </w:t>
      </w:r>
      <w:r w:rsidRPr="006A7420">
        <w:rPr>
          <w:bCs/>
          <w:sz w:val="28"/>
          <w:szCs w:val="28"/>
        </w:rPr>
        <w:t>выявлению карантинных, ядовитых и сорных растений, борьбе с ними, локализации, ликвидации их очагов</w:t>
      </w:r>
      <w:r w:rsidRPr="006A7420">
        <w:rPr>
          <w:sz w:val="28"/>
          <w:szCs w:val="28"/>
        </w:rPr>
        <w:t>;</w:t>
      </w:r>
    </w:p>
    <w:p w:rsidR="006A7420" w:rsidRPr="006A7420" w:rsidRDefault="006A7420" w:rsidP="006A7420">
      <w:pPr>
        <w:widowControl w:val="0"/>
        <w:suppressAutoHyphens/>
        <w:autoSpaceDE w:val="0"/>
        <w:ind w:firstLine="709"/>
        <w:jc w:val="both"/>
        <w:rPr>
          <w:sz w:val="28"/>
          <w:szCs w:val="28"/>
        </w:rPr>
      </w:pPr>
      <w:r w:rsidRPr="006A7420">
        <w:rPr>
          <w:sz w:val="28"/>
          <w:szCs w:val="28"/>
        </w:rPr>
        <w:t xml:space="preserve">5) обязательные требования к размещению вывесок, наружной рекламы, информационных конструкций, праздничного оформления и иной </w:t>
      </w:r>
      <w:r w:rsidRPr="006A7420">
        <w:rPr>
          <w:sz w:val="28"/>
          <w:szCs w:val="28"/>
        </w:rPr>
        <w:lastRenderedPageBreak/>
        <w:t>информационной и агитационной продукции;</w:t>
      </w:r>
    </w:p>
    <w:p w:rsidR="006A7420" w:rsidRPr="006A7420" w:rsidRDefault="006A7420" w:rsidP="006A7420">
      <w:pPr>
        <w:widowControl w:val="0"/>
        <w:suppressAutoHyphens/>
        <w:autoSpaceDE w:val="0"/>
        <w:ind w:firstLine="709"/>
        <w:jc w:val="both"/>
        <w:rPr>
          <w:sz w:val="28"/>
          <w:szCs w:val="28"/>
        </w:rPr>
      </w:pPr>
      <w:proofErr w:type="gramStart"/>
      <w:r w:rsidRPr="006A7420">
        <w:rPr>
          <w:sz w:val="28"/>
          <w:szCs w:val="28"/>
        </w:rPr>
        <w:t>6) обязательные требования к содержанию и сохранности зеленых насаждений, городских лесов и лесопарков, организация озеленения на территории Печорского муниципального округа,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w:t>
      </w:r>
      <w:proofErr w:type="gramEnd"/>
      <w:r w:rsidRPr="006A7420">
        <w:rPr>
          <w:sz w:val="28"/>
          <w:szCs w:val="28"/>
        </w:rPr>
        <w:t xml:space="preserve"> </w:t>
      </w:r>
      <w:proofErr w:type="gramStart"/>
      <w:r w:rsidRPr="006A7420">
        <w:rPr>
          <w:sz w:val="28"/>
          <w:szCs w:val="28"/>
        </w:rPr>
        <w:t>случаях</w:t>
      </w:r>
      <w:proofErr w:type="gramEnd"/>
      <w:r w:rsidRPr="006A7420">
        <w:rPr>
          <w:sz w:val="28"/>
          <w:szCs w:val="28"/>
        </w:rPr>
        <w:t>;</w:t>
      </w:r>
    </w:p>
    <w:p w:rsidR="006A7420" w:rsidRPr="006A7420" w:rsidRDefault="006A7420" w:rsidP="006A7420">
      <w:pPr>
        <w:widowControl w:val="0"/>
        <w:suppressAutoHyphens/>
        <w:autoSpaceDE w:val="0"/>
        <w:ind w:firstLine="709"/>
        <w:jc w:val="both"/>
        <w:rPr>
          <w:sz w:val="28"/>
          <w:szCs w:val="28"/>
        </w:rPr>
      </w:pPr>
      <w:r w:rsidRPr="006A7420">
        <w:rPr>
          <w:bCs/>
          <w:sz w:val="28"/>
          <w:szCs w:val="28"/>
        </w:rPr>
        <w:t xml:space="preserve">7) </w:t>
      </w:r>
      <w:r w:rsidRPr="006A7420">
        <w:rPr>
          <w:sz w:val="28"/>
          <w:szCs w:val="28"/>
        </w:rPr>
        <w:t>обязательные требования к организации сбора, вывоза и утилизации  твердых коммунальных отходов;</w:t>
      </w:r>
    </w:p>
    <w:p w:rsidR="006A7420" w:rsidRPr="006A7420" w:rsidRDefault="006A7420" w:rsidP="006A7420">
      <w:pPr>
        <w:widowControl w:val="0"/>
        <w:suppressAutoHyphens/>
        <w:autoSpaceDE w:val="0"/>
        <w:ind w:firstLine="709"/>
        <w:jc w:val="both"/>
        <w:rPr>
          <w:sz w:val="28"/>
          <w:szCs w:val="28"/>
        </w:rPr>
      </w:pPr>
      <w:r w:rsidRPr="006A7420">
        <w:rPr>
          <w:sz w:val="28"/>
          <w:szCs w:val="28"/>
        </w:rPr>
        <w:t>8) обязательные требования к содержанию улично-дорожной сети, включая особенности содержания в летний и зимний период;</w:t>
      </w:r>
    </w:p>
    <w:p w:rsidR="006A7420" w:rsidRPr="006A7420" w:rsidRDefault="006A7420" w:rsidP="006A7420">
      <w:pPr>
        <w:widowControl w:val="0"/>
        <w:suppressAutoHyphens/>
        <w:autoSpaceDE w:val="0"/>
        <w:ind w:firstLine="709"/>
        <w:jc w:val="both"/>
        <w:rPr>
          <w:sz w:val="28"/>
          <w:szCs w:val="28"/>
        </w:rPr>
      </w:pPr>
      <w:r w:rsidRPr="006A7420">
        <w:rPr>
          <w:sz w:val="28"/>
          <w:szCs w:val="28"/>
        </w:rPr>
        <w:t>9) обязательные требования к организации уличного и наружного освещения;</w:t>
      </w:r>
    </w:p>
    <w:p w:rsidR="006A7420" w:rsidRPr="006A7420" w:rsidRDefault="006A7420" w:rsidP="006A7420">
      <w:pPr>
        <w:widowControl w:val="0"/>
        <w:suppressAutoHyphens/>
        <w:autoSpaceDE w:val="0"/>
        <w:ind w:firstLine="709"/>
        <w:jc w:val="both"/>
        <w:rPr>
          <w:sz w:val="28"/>
          <w:szCs w:val="28"/>
        </w:rPr>
      </w:pPr>
      <w:r w:rsidRPr="006A7420">
        <w:rPr>
          <w:sz w:val="28"/>
          <w:szCs w:val="28"/>
        </w:rPr>
        <w:t xml:space="preserve">10) обязательные требования по </w:t>
      </w:r>
      <w:r w:rsidRPr="006A7420">
        <w:rPr>
          <w:bCs/>
          <w:sz w:val="28"/>
          <w:szCs w:val="28"/>
        </w:rPr>
        <w:t>выгулу домашних животных</w:t>
      </w:r>
      <w:r w:rsidRPr="006A7420">
        <w:rPr>
          <w:sz w:val="28"/>
          <w:szCs w:val="28"/>
        </w:rPr>
        <w:t xml:space="preserve"> на территориях общего пользования и иных, предусмотренных Правилами благоустройства, территориях.</w:t>
      </w:r>
    </w:p>
    <w:p w:rsidR="006A7420" w:rsidRPr="006A7420" w:rsidRDefault="006A7420" w:rsidP="006A7420">
      <w:pPr>
        <w:widowControl w:val="0"/>
        <w:suppressAutoHyphens/>
        <w:autoSpaceDE w:val="0"/>
        <w:ind w:firstLine="709"/>
        <w:jc w:val="both"/>
        <w:rPr>
          <w:sz w:val="28"/>
          <w:szCs w:val="28"/>
        </w:rPr>
      </w:pPr>
      <w:r>
        <w:rPr>
          <w:sz w:val="28"/>
          <w:szCs w:val="28"/>
        </w:rPr>
        <w:t>Территориальные отделы</w:t>
      </w:r>
      <w:r w:rsidRPr="006A7420">
        <w:rPr>
          <w:sz w:val="28"/>
          <w:szCs w:val="28"/>
        </w:rPr>
        <w:t xml:space="preserve"> </w:t>
      </w:r>
      <w:r>
        <w:rPr>
          <w:sz w:val="28"/>
          <w:szCs w:val="28"/>
        </w:rPr>
        <w:t>осуществляют</w:t>
      </w:r>
      <w:r w:rsidRPr="006A7420">
        <w:rPr>
          <w:sz w:val="28"/>
          <w:szCs w:val="28"/>
        </w:rPr>
        <w:t xml:space="preserve"> </w:t>
      </w:r>
      <w:proofErr w:type="gramStart"/>
      <w:r w:rsidRPr="006A7420">
        <w:rPr>
          <w:sz w:val="28"/>
          <w:szCs w:val="28"/>
        </w:rPr>
        <w:t>контроль  за</w:t>
      </w:r>
      <w:proofErr w:type="gramEnd"/>
      <w:r w:rsidRPr="006A7420">
        <w:rPr>
          <w:sz w:val="28"/>
          <w:szCs w:val="28"/>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(растительные компоненты),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наружная реклама, информационные щиты и указатели, применяемые как составные части благоустройства территории.</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Под объектами благоустройства в настоящем Положении понимаются территории Печорского муниципального округа, на которых осуществляется деятельность по благоустройству, в соответствии с действующими Правилами благоустройства, в том числе:</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1) территории общего пользования, занятые улицами, дорогами, площадями, скверами, водоемами, пляжами, и иные земельные участки, предназначенные для удовлетворения нужд населения, в том числе используемые для удовлетворения культурно-бытовых потребностей и отдыха населения;</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 xml:space="preserve">2) участки застроенных территорий, </w:t>
      </w:r>
      <w:proofErr w:type="gramStart"/>
      <w:r w:rsidRPr="006A7420">
        <w:rPr>
          <w:rFonts w:ascii="Times New Roman" w:hAnsi="Times New Roman" w:cs="Times New Roman"/>
          <w:sz w:val="28"/>
          <w:szCs w:val="28"/>
          <w:lang w:eastAsia="ru-RU"/>
        </w:rPr>
        <w:t>территории</w:t>
      </w:r>
      <w:proofErr w:type="gramEnd"/>
      <w:r w:rsidRPr="006A7420">
        <w:rPr>
          <w:rFonts w:ascii="Times New Roman" w:hAnsi="Times New Roman" w:cs="Times New Roman"/>
          <w:sz w:val="28"/>
          <w:szCs w:val="28"/>
          <w:lang w:eastAsia="ru-RU"/>
        </w:rPr>
        <w:t xml:space="preserve"> используемые под застройку жилыми, культурно-бытовыми, общественно-деловыми, спортивно-зрелищными, образовательными, оздоровительными и иными строениями и сооружениями, в том числе временные, внешний вид этих строений и сооружений, фасады и элементы художественного оформления зданий и сооружений, отнесенных к объектам культурного наследия, в том числе </w:t>
      </w:r>
      <w:r w:rsidRPr="006A7420">
        <w:rPr>
          <w:rFonts w:ascii="Times New Roman" w:hAnsi="Times New Roman" w:cs="Times New Roman"/>
          <w:sz w:val="28"/>
          <w:szCs w:val="28"/>
          <w:lang w:eastAsia="ru-RU"/>
        </w:rPr>
        <w:lastRenderedPageBreak/>
        <w:t>элементы архитектурно-художественной подсветки, витрины, места размещения рекламы и иной информации;</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3) территории индивидуальной (частной) жилой застройки;</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4) территории садовых и дачных товариществ и обществ;</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5) территории гаражных, гаражно-строительных кооперативов и обществ;</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6) территории придорожного сервиса и услуг, платных стоянок, автозаправок;</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7) территории инженерных коммуникаций и их охранных зон, отдельно стоящих объектов коммунального назначения;</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8) территории производственного и промышленного назначения;</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9) территории объектов рыночной, мелкорозничной и передвижной торговли;</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10) участки территорий, занятых городскими лесами, лесопарковыми зонами;</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11) придомовые территории многоквартирных домов;</w:t>
      </w:r>
    </w:p>
    <w:p w:rsidR="006A7420" w:rsidRP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12) территории зон охраны объектов культурного наследия.</w:t>
      </w:r>
    </w:p>
    <w:p w:rsidR="006A7420" w:rsidRDefault="006A7420" w:rsidP="006A7420">
      <w:pPr>
        <w:pStyle w:val="ConsPlusNormal"/>
        <w:ind w:firstLine="709"/>
        <w:jc w:val="both"/>
        <w:rPr>
          <w:rFonts w:ascii="Times New Roman" w:hAnsi="Times New Roman" w:cs="Times New Roman"/>
          <w:sz w:val="28"/>
          <w:szCs w:val="28"/>
          <w:lang w:eastAsia="ru-RU"/>
        </w:rPr>
      </w:pPr>
      <w:r w:rsidRPr="006A7420">
        <w:rPr>
          <w:rFonts w:ascii="Times New Roman" w:hAnsi="Times New Roman" w:cs="Times New Roman"/>
          <w:sz w:val="28"/>
          <w:szCs w:val="28"/>
          <w:lang w:eastAsia="ru-RU"/>
        </w:rPr>
        <w:t>Под ограждающими конструкциями в настоящем Положении понимаются ворота, калитки, шлагбаумы, в том числе автоматические, и декоративные ограждения (заборы).</w:t>
      </w:r>
    </w:p>
    <w:p w:rsidR="00D117A2" w:rsidRDefault="0076394F" w:rsidP="006A74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1.8. При осуществлении контроля в сфере благоустройства </w:t>
      </w:r>
      <w:r>
        <w:rPr>
          <w:rFonts w:ascii="Times New Roman" w:hAnsi="Times New Roman" w:cs="Times New Roman"/>
          <w:sz w:val="28"/>
          <w:szCs w:val="28"/>
          <w:shd w:val="clear" w:color="auto" w:fill="FFFFFF"/>
        </w:rPr>
        <w:t>система оценки и управления рисками не применяется</w:t>
      </w:r>
      <w:r>
        <w:rPr>
          <w:rFonts w:ascii="Times New Roman" w:hAnsi="Times New Roman" w:cs="Times New Roman"/>
          <w:sz w:val="28"/>
          <w:szCs w:val="28"/>
        </w:rPr>
        <w:t>.</w:t>
      </w:r>
    </w:p>
    <w:p w:rsidR="00D117A2" w:rsidRDefault="00D117A2">
      <w:pPr>
        <w:ind w:firstLine="709"/>
        <w:jc w:val="both"/>
        <w:rPr>
          <w:sz w:val="28"/>
          <w:szCs w:val="28"/>
        </w:rPr>
      </w:pPr>
    </w:p>
    <w:p w:rsidR="00D117A2" w:rsidRDefault="0076394F">
      <w:pPr>
        <w:pStyle w:val="ConsPlusNormal"/>
        <w:ind w:firstLine="0"/>
        <w:jc w:val="center"/>
        <w:rPr>
          <w:rFonts w:ascii="Times New Roman" w:hAnsi="Times New Roman" w:cs="Times New Roman"/>
          <w:b/>
          <w:bCs/>
          <w:sz w:val="28"/>
          <w:szCs w:val="28"/>
        </w:rPr>
      </w:pPr>
      <w:r>
        <w:rPr>
          <w:rFonts w:ascii="Times New Roman" w:hAnsi="Times New Roman" w:cs="Times New Roman"/>
          <w:b/>
          <w:bCs/>
          <w:sz w:val="28"/>
          <w:szCs w:val="28"/>
        </w:rPr>
        <w:t>2. Профилактика рисков причинения вреда (ущерба) охраняемым законом ценностям</w:t>
      </w:r>
    </w:p>
    <w:p w:rsidR="00D117A2" w:rsidRDefault="00D117A2">
      <w:pPr>
        <w:pStyle w:val="ConsPlusNormal"/>
        <w:ind w:firstLine="0"/>
        <w:jc w:val="center"/>
        <w:rPr>
          <w:rFonts w:ascii="Times New Roman" w:hAnsi="Times New Roman" w:cs="Times New Roman"/>
          <w:b/>
          <w:bCs/>
          <w:sz w:val="28"/>
          <w:szCs w:val="28"/>
        </w:rPr>
      </w:pP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2.1. </w:t>
      </w:r>
      <w:r w:rsidR="00E952F0">
        <w:rPr>
          <w:rFonts w:ascii="Times New Roman" w:hAnsi="Times New Roman" w:cs="Times New Roman"/>
          <w:sz w:val="28"/>
          <w:szCs w:val="28"/>
        </w:rPr>
        <w:t>Территориальные отделы осуществляют</w:t>
      </w:r>
      <w:r>
        <w:rPr>
          <w:rFonts w:ascii="Times New Roman" w:hAnsi="Times New Roman" w:cs="Times New Roman"/>
          <w:sz w:val="28"/>
          <w:szCs w:val="28"/>
        </w:rPr>
        <w:t xml:space="preserve"> контроль в сфере </w:t>
      </w:r>
      <w:proofErr w:type="gramStart"/>
      <w:r>
        <w:rPr>
          <w:rFonts w:ascii="Times New Roman" w:hAnsi="Times New Roman" w:cs="Times New Roman"/>
          <w:sz w:val="28"/>
          <w:szCs w:val="28"/>
        </w:rPr>
        <w:t>благоустройства</w:t>
      </w:r>
      <w:proofErr w:type="gramEnd"/>
      <w:r>
        <w:rPr>
          <w:rFonts w:ascii="Times New Roman" w:hAnsi="Times New Roman" w:cs="Times New Roman"/>
          <w:sz w:val="28"/>
          <w:szCs w:val="28"/>
        </w:rPr>
        <w:t xml:space="preserve"> в том числе посредством проведения профилактических мероприятий.</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2.2. Профилактические мероприятия осуществляются </w:t>
      </w:r>
      <w:r w:rsidR="00E952F0">
        <w:rPr>
          <w:rFonts w:ascii="Times New Roman" w:hAnsi="Times New Roman" w:cs="Times New Roman"/>
          <w:sz w:val="28"/>
          <w:szCs w:val="28"/>
        </w:rPr>
        <w:t>Территориальными отделами</w:t>
      </w:r>
      <w:r>
        <w:rPr>
          <w:rFonts w:ascii="Times New Roman" w:hAnsi="Times New Roman" w:cs="Times New Roman"/>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117A2" w:rsidRDefault="0076394F">
      <w:pPr>
        <w:pStyle w:val="ConsPlusNormal"/>
        <w:ind w:firstLine="709"/>
        <w:jc w:val="both"/>
        <w:rPr>
          <w:rFonts w:ascii="Times New Roman" w:hAnsi="Times New Roman" w:cs="Times New Roman"/>
        </w:rPr>
      </w:pPr>
      <w:proofErr w:type="gramStart"/>
      <w:r>
        <w:rPr>
          <w:rFonts w:ascii="Times New Roman" w:hAnsi="Times New Roman" w:cs="Times New Roman"/>
          <w:sz w:val="28"/>
          <w:szCs w:val="28"/>
        </w:rPr>
        <w:lastRenderedPageBreak/>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w:t>
      </w:r>
      <w:r w:rsidR="00E952F0">
        <w:rPr>
          <w:rFonts w:ascii="Times New Roman" w:hAnsi="Times New Roman" w:cs="Times New Roman"/>
          <w:sz w:val="28"/>
          <w:szCs w:val="28"/>
        </w:rPr>
        <w:t xml:space="preserve"> направляет информацию об этом Г</w:t>
      </w:r>
      <w:r>
        <w:rPr>
          <w:rFonts w:ascii="Times New Roman" w:hAnsi="Times New Roman" w:cs="Times New Roman"/>
          <w:sz w:val="28"/>
          <w:szCs w:val="28"/>
        </w:rPr>
        <w:t xml:space="preserve">лаве (заместителю главы) </w:t>
      </w:r>
      <w:r w:rsidR="00E952F0">
        <w:rPr>
          <w:rFonts w:ascii="Times New Roman" w:hAnsi="Times New Roman" w:cs="Times New Roman"/>
          <w:sz w:val="28"/>
          <w:szCs w:val="28"/>
        </w:rPr>
        <w:t>Печорского муниципального округа</w:t>
      </w:r>
      <w:r>
        <w:rPr>
          <w:rFonts w:ascii="Times New Roman" w:hAnsi="Times New Roman" w:cs="Times New Roman"/>
          <w:sz w:val="28"/>
          <w:szCs w:val="28"/>
        </w:rPr>
        <w:t xml:space="preserve"> для принятия решения о проведении контрольных мероприятий.</w:t>
      </w:r>
      <w:proofErr w:type="gramEnd"/>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2.5. При осуществлении </w:t>
      </w:r>
      <w:r w:rsidR="00E952F0">
        <w:rPr>
          <w:rFonts w:ascii="Times New Roman" w:hAnsi="Times New Roman" w:cs="Times New Roman"/>
          <w:sz w:val="28"/>
          <w:szCs w:val="28"/>
        </w:rPr>
        <w:t>Территориальными отделами</w:t>
      </w:r>
      <w:r>
        <w:rPr>
          <w:rFonts w:ascii="Times New Roman" w:hAnsi="Times New Roman" w:cs="Times New Roman"/>
          <w:sz w:val="28"/>
          <w:szCs w:val="28"/>
        </w:rPr>
        <w:t xml:space="preserve"> контроля в сфере благоустройства могут проводиться следующие виды профилактических мероприятий:</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1) информирование;</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объявление предостережений;</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консультирование;</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профилактический визит.</w:t>
      </w:r>
    </w:p>
    <w:p w:rsidR="00E952F0" w:rsidRPr="00E952F0" w:rsidRDefault="0076394F" w:rsidP="00E952F0">
      <w:pPr>
        <w:ind w:firstLine="709"/>
        <w:jc w:val="both"/>
        <w:rPr>
          <w:sz w:val="28"/>
          <w:szCs w:val="28"/>
        </w:rPr>
      </w:pPr>
      <w:r>
        <w:rPr>
          <w:sz w:val="28"/>
          <w:szCs w:val="28"/>
        </w:rPr>
        <w:t xml:space="preserve">2.6. </w:t>
      </w:r>
      <w:proofErr w:type="gramStart"/>
      <w:r w:rsidR="00E952F0" w:rsidRPr="00E952F0">
        <w:rPr>
          <w:sz w:val="28"/>
          <w:szCs w:val="28"/>
        </w:rPr>
        <w:t>Информирование осуществляется Территориальными отделами на своих подведомственных территориях по вопросам соблюдения обязательных требований посредством размещения соответствующих сведений на официальном сайте муниципального образования https://pechory.reg60.ru/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Печорского муниципального округа (далее - Округ), в средствах массовой</w:t>
      </w:r>
      <w:proofErr w:type="gramEnd"/>
      <w:r w:rsidR="00E952F0" w:rsidRPr="00E952F0">
        <w:rPr>
          <w:sz w:val="28"/>
          <w:szCs w:val="28"/>
        </w:rPr>
        <w:t xml:space="preserve"> информации, через личные кабинеты контролируемых лиц в государственных информационных системах (при их наличии) и в иных формах.</w:t>
      </w:r>
    </w:p>
    <w:p w:rsidR="00E952F0" w:rsidRPr="00E952F0" w:rsidRDefault="00E952F0" w:rsidP="00E952F0">
      <w:pPr>
        <w:ind w:firstLine="709"/>
        <w:jc w:val="both"/>
        <w:rPr>
          <w:sz w:val="28"/>
          <w:szCs w:val="28"/>
        </w:rPr>
      </w:pPr>
      <w:r w:rsidRPr="00E952F0">
        <w:rPr>
          <w:sz w:val="28"/>
          <w:szCs w:val="28"/>
        </w:rPr>
        <w:t>Территориальные отделы обязаны размещать и поддерживать в актуальном состоянии на официальном сайте Округа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E952F0" w:rsidRDefault="00E952F0" w:rsidP="00E952F0">
      <w:pPr>
        <w:ind w:firstLine="709"/>
        <w:jc w:val="both"/>
        <w:rPr>
          <w:sz w:val="28"/>
          <w:szCs w:val="28"/>
        </w:rPr>
      </w:pPr>
      <w:r w:rsidRPr="00E952F0">
        <w:rPr>
          <w:sz w:val="28"/>
          <w:szCs w:val="28"/>
        </w:rPr>
        <w:t>Территориальные отделы также вправе информировать население Печорского муниципального округа на собраниях и конференциях граждан об обязательных требованиях, предъявляемых к объектам контроля.</w:t>
      </w:r>
    </w:p>
    <w:p w:rsidR="00F5593F" w:rsidRDefault="00E952F0">
      <w:pPr>
        <w:ind w:firstLine="709"/>
        <w:jc w:val="both"/>
        <w:rPr>
          <w:sz w:val="28"/>
          <w:szCs w:val="20"/>
        </w:rPr>
      </w:pPr>
      <w:r>
        <w:rPr>
          <w:sz w:val="28"/>
          <w:szCs w:val="28"/>
        </w:rPr>
        <w:t>2.7</w:t>
      </w:r>
      <w:r w:rsidR="00F5593F">
        <w:rPr>
          <w:sz w:val="28"/>
          <w:szCs w:val="28"/>
        </w:rPr>
        <w:t xml:space="preserve">. </w:t>
      </w:r>
      <w:proofErr w:type="gramStart"/>
      <w:r w:rsidR="00F5593F" w:rsidRPr="00F5593F">
        <w:rPr>
          <w:sz w:val="28"/>
          <w:szCs w:val="20"/>
        </w:rPr>
        <w:t>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00F5593F" w:rsidRPr="00F5593F">
        <w:rPr>
          <w:sz w:val="28"/>
          <w:szCs w:val="20"/>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sidR="00F5593F">
        <w:rPr>
          <w:sz w:val="28"/>
          <w:szCs w:val="20"/>
        </w:rPr>
        <w:t>.</w:t>
      </w:r>
    </w:p>
    <w:p w:rsidR="00D117A2" w:rsidRDefault="00F5593F">
      <w:pPr>
        <w:ind w:firstLine="709"/>
        <w:jc w:val="both"/>
        <w:rPr>
          <w:sz w:val="28"/>
          <w:szCs w:val="28"/>
        </w:rPr>
      </w:pPr>
      <w:r>
        <w:rPr>
          <w:sz w:val="28"/>
          <w:szCs w:val="28"/>
        </w:rPr>
        <w:lastRenderedPageBreak/>
        <w:t xml:space="preserve"> </w:t>
      </w:r>
      <w:r w:rsidR="0076394F">
        <w:rPr>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0076394F">
        <w:rPr>
          <w:sz w:val="28"/>
          <w:szCs w:val="28"/>
          <w:shd w:val="clear" w:color="auto" w:fill="FFFFFF"/>
        </w:rPr>
        <w:t>приказом Министерства экономического развития Российской Федерации от 31.03.2021 № 151</w:t>
      </w:r>
      <w:r w:rsidR="0076394F">
        <w:rPr>
          <w:sz w:val="28"/>
          <w:szCs w:val="28"/>
        </w:rPr>
        <w:br/>
      </w:r>
      <w:r w:rsidR="0076394F">
        <w:rPr>
          <w:sz w:val="28"/>
          <w:szCs w:val="28"/>
          <w:shd w:val="clear" w:color="auto" w:fill="FFFFFF"/>
        </w:rPr>
        <w:t>«О типовых формах документов, используемых контрольным (надзорным) органом»</w:t>
      </w:r>
      <w:r w:rsidR="0076394F">
        <w:rPr>
          <w:sz w:val="28"/>
          <w:szCs w:val="28"/>
        </w:rPr>
        <w:t xml:space="preserve">. </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В случае объявления </w:t>
      </w:r>
      <w:r w:rsidR="00E952F0">
        <w:rPr>
          <w:rFonts w:ascii="Times New Roman" w:hAnsi="Times New Roman" w:cs="Times New Roman"/>
          <w:sz w:val="28"/>
          <w:szCs w:val="28"/>
        </w:rPr>
        <w:t>Территориальными отделами</w:t>
      </w:r>
      <w:r>
        <w:rPr>
          <w:rFonts w:ascii="Times New Roman" w:hAnsi="Times New Roman" w:cs="Times New Roman"/>
          <w:sz w:val="28"/>
          <w:szCs w:val="28"/>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E952F0">
        <w:rPr>
          <w:rFonts w:ascii="Times New Roman" w:hAnsi="Times New Roman" w:cs="Times New Roman"/>
          <w:sz w:val="28"/>
          <w:szCs w:val="28"/>
        </w:rPr>
        <w:t>Территориальными отделами</w:t>
      </w:r>
      <w:r>
        <w:rPr>
          <w:rFonts w:ascii="Times New Roman" w:hAnsi="Times New Roman" w:cs="Times New Roman"/>
          <w:sz w:val="28"/>
          <w:szCs w:val="28"/>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F5593F" w:rsidRPr="00F5593F" w:rsidRDefault="00F5593F" w:rsidP="00F559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0076394F">
        <w:rPr>
          <w:rFonts w:ascii="Times New Roman" w:hAnsi="Times New Roman" w:cs="Times New Roman"/>
          <w:sz w:val="28"/>
          <w:szCs w:val="28"/>
        </w:rPr>
        <w:t xml:space="preserve">. </w:t>
      </w:r>
      <w:r w:rsidRPr="00F5593F">
        <w:rPr>
          <w:rFonts w:ascii="Times New Roman" w:hAnsi="Times New Roman" w:cs="Times New Roman"/>
          <w:sz w:val="28"/>
          <w:szCs w:val="28"/>
        </w:rPr>
        <w:t>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Личный прием граждан проводится главой (заместителем главы) Территориальных отделов 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1) организация и осуществление контроля в сфере благоустройства;</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3)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117A2" w:rsidRDefault="00F5593F" w:rsidP="00F5593F">
      <w:pPr>
        <w:pStyle w:val="ConsPlusNormal"/>
        <w:ind w:firstLine="709"/>
        <w:jc w:val="both"/>
        <w:rPr>
          <w:rFonts w:ascii="Times New Roman" w:hAnsi="Times New Roman" w:cs="Times New Roman"/>
        </w:rPr>
      </w:pPr>
      <w:r>
        <w:rPr>
          <w:rFonts w:ascii="Times New Roman" w:hAnsi="Times New Roman" w:cs="Times New Roman"/>
          <w:sz w:val="28"/>
          <w:szCs w:val="28"/>
        </w:rPr>
        <w:t>2.9</w:t>
      </w:r>
      <w:r w:rsidR="0076394F">
        <w:rPr>
          <w:rFonts w:ascii="Times New Roman" w:hAnsi="Times New Roman" w:cs="Times New Roman"/>
          <w:sz w:val="28"/>
          <w:szCs w:val="28"/>
        </w:rPr>
        <w:t>. Консультирование в письменной форме осуществляется должностным лицом, уполномоченным осуществлять контроль, в следующих случаях:</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1) контролируемым лицом представлен письменный запрос о представлении письменного ответа по вопросам консультирования;</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 ответ на поставленные вопросы требует дополнительного запроса сведений.</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lastRenderedPageBreak/>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Информация, ставшая известной должностному лицу, уполномоченному осуществлять контроль, в ходе консультирования, не может использоваться </w:t>
      </w:r>
      <w:r w:rsidR="00E952F0">
        <w:rPr>
          <w:rFonts w:ascii="Times New Roman" w:hAnsi="Times New Roman" w:cs="Times New Roman"/>
          <w:sz w:val="28"/>
          <w:szCs w:val="28"/>
        </w:rPr>
        <w:t>Территориальными отделами</w:t>
      </w:r>
      <w:r>
        <w:rPr>
          <w:rFonts w:ascii="Times New Roman" w:hAnsi="Times New Roman" w:cs="Times New Roman"/>
          <w:sz w:val="28"/>
          <w:szCs w:val="28"/>
        </w:rPr>
        <w:t xml:space="preserve"> в целях оценки контролируемого лица по вопросам соблюдения обязательных требований.</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Должностными лицами, уполномоченными осуществлять контроль, ведется журнал учета консультирований.</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в </w:t>
      </w:r>
      <w:r w:rsidR="00F5593F">
        <w:rPr>
          <w:rFonts w:ascii="Times New Roman" w:hAnsi="Times New Roman" w:cs="Times New Roman"/>
          <w:sz w:val="28"/>
          <w:szCs w:val="28"/>
        </w:rPr>
        <w:t>Территориальные отделы</w:t>
      </w:r>
      <w:r>
        <w:rPr>
          <w:rFonts w:ascii="Times New Roman" w:hAnsi="Times New Roman" w:cs="Times New Roman"/>
          <w:sz w:val="28"/>
          <w:szCs w:val="28"/>
        </w:rPr>
        <w:t xml:space="preserve">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F5593F">
        <w:rPr>
          <w:rFonts w:ascii="Times New Roman" w:hAnsi="Times New Roman" w:cs="Times New Roman"/>
          <w:sz w:val="28"/>
          <w:szCs w:val="28"/>
        </w:rPr>
        <w:t xml:space="preserve">Печорского муниципального округа </w:t>
      </w:r>
      <w:r>
        <w:rPr>
          <w:rFonts w:ascii="Times New Roman" w:hAnsi="Times New Roman" w:cs="Times New Roman"/>
          <w:sz w:val="28"/>
          <w:szCs w:val="28"/>
        </w:rPr>
        <w:t xml:space="preserve">в специальном разделе, посвященном контрольной деятельности, письменного разъяснения, подписанного главой (заместителем главы) </w:t>
      </w:r>
      <w:r w:rsidR="00F5593F">
        <w:rPr>
          <w:rFonts w:ascii="Times New Roman" w:hAnsi="Times New Roman" w:cs="Times New Roman"/>
          <w:sz w:val="28"/>
          <w:szCs w:val="28"/>
        </w:rPr>
        <w:t>Территориального отдела, главой (заместителем) Печорского муниципального округа,</w:t>
      </w:r>
      <w:r>
        <w:rPr>
          <w:rFonts w:ascii="Times New Roman" w:hAnsi="Times New Roman" w:cs="Times New Roman"/>
          <w:sz w:val="28"/>
          <w:szCs w:val="28"/>
        </w:rPr>
        <w:t xml:space="preserve"> должностным лицом, уполномоченным осуществлять контроль.</w:t>
      </w:r>
    </w:p>
    <w:p w:rsidR="00F5593F" w:rsidRPr="00F5593F" w:rsidRDefault="00F5593F" w:rsidP="00F559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w:t>
      </w:r>
      <w:r w:rsidR="0076394F">
        <w:rPr>
          <w:rFonts w:ascii="Times New Roman" w:hAnsi="Times New Roman" w:cs="Times New Roman"/>
          <w:sz w:val="28"/>
          <w:szCs w:val="28"/>
        </w:rPr>
        <w:t xml:space="preserve">. </w:t>
      </w:r>
      <w:r w:rsidRPr="00F5593F">
        <w:rPr>
          <w:rFonts w:ascii="Times New Roman" w:hAnsi="Times New Roman" w:cs="Times New Roman"/>
          <w:sz w:val="28"/>
          <w:szCs w:val="28"/>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F5593F" w:rsidRPr="00F5593F" w:rsidRDefault="00F5593F" w:rsidP="00F5593F">
      <w:pPr>
        <w:pStyle w:val="ConsPlusNormal"/>
        <w:ind w:firstLine="709"/>
        <w:jc w:val="both"/>
        <w:rPr>
          <w:rFonts w:ascii="Times New Roman" w:hAnsi="Times New Roman" w:cs="Times New Roman"/>
          <w:sz w:val="28"/>
          <w:szCs w:val="28"/>
        </w:rPr>
      </w:pPr>
      <w:proofErr w:type="gramStart"/>
      <w:r w:rsidRPr="00F5593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F5593F">
        <w:rPr>
          <w:rFonts w:ascii="Times New Roman" w:hAnsi="Times New Roman" w:cs="Times New Roman"/>
          <w:sz w:val="28"/>
          <w:szCs w:val="28"/>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D117A2"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F5593F" w:rsidRDefault="00F5593F" w:rsidP="00F5593F">
      <w:pPr>
        <w:pStyle w:val="ConsPlusNormal"/>
        <w:ind w:firstLine="709"/>
        <w:jc w:val="both"/>
        <w:rPr>
          <w:rFonts w:ascii="Times New Roman" w:hAnsi="Times New Roman" w:cs="Times New Roman"/>
          <w:sz w:val="28"/>
          <w:szCs w:val="28"/>
        </w:rPr>
      </w:pPr>
    </w:p>
    <w:p w:rsidR="00F5593F" w:rsidRDefault="00F5593F" w:rsidP="00F5593F">
      <w:pPr>
        <w:pStyle w:val="ConsPlusNormal"/>
        <w:ind w:firstLine="709"/>
        <w:jc w:val="center"/>
        <w:rPr>
          <w:rFonts w:ascii="Times New Roman" w:hAnsi="Times New Roman" w:cs="Times New Roman"/>
          <w:b/>
          <w:sz w:val="28"/>
          <w:szCs w:val="28"/>
        </w:rPr>
      </w:pPr>
      <w:r w:rsidRPr="00F5593F">
        <w:rPr>
          <w:rFonts w:ascii="Times New Roman" w:hAnsi="Times New Roman" w:cs="Times New Roman"/>
          <w:b/>
          <w:sz w:val="28"/>
          <w:szCs w:val="28"/>
        </w:rPr>
        <w:t>2.1. Обязательный профилактический визит</w:t>
      </w:r>
    </w:p>
    <w:p w:rsidR="00F5593F" w:rsidRPr="00F5593F" w:rsidRDefault="00F5593F" w:rsidP="00F5593F">
      <w:pPr>
        <w:pStyle w:val="ConsPlusNormal"/>
        <w:ind w:firstLine="709"/>
        <w:jc w:val="center"/>
        <w:rPr>
          <w:rFonts w:ascii="Times New Roman" w:hAnsi="Times New Roman" w:cs="Times New Roman"/>
          <w:b/>
          <w:sz w:val="28"/>
          <w:szCs w:val="28"/>
        </w:rPr>
      </w:pP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1. Обязательный профилактический визит проводится:</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 xml:space="preserve">1) в отношении контролируемых лиц, принадлежащих им объектов контроля, отнесенных к определенной категории риска, с учетом периодичности </w:t>
      </w:r>
      <w:r w:rsidRPr="00F5593F">
        <w:rPr>
          <w:rFonts w:ascii="Times New Roman" w:hAnsi="Times New Roman" w:cs="Times New Roman"/>
          <w:sz w:val="28"/>
          <w:szCs w:val="28"/>
        </w:rPr>
        <w:lastRenderedPageBreak/>
        <w:t xml:space="preserve">проведения обязательных профилактических мероприятий, установленной частью 2 статьи 25 </w:t>
      </w:r>
      <w:r w:rsidR="00956452" w:rsidRPr="00956452">
        <w:rPr>
          <w:rFonts w:ascii="Times New Roman" w:hAnsi="Times New Roman" w:cs="Times New Roman"/>
          <w:sz w:val="28"/>
          <w:szCs w:val="28"/>
        </w:rPr>
        <w:t>Федерального закона от 31.07.2020 № 248-ФЗ «О государственном контроле (надзоре) и муниципальном контроле в Российской Федерации</w:t>
      </w:r>
      <w:r w:rsidRPr="00F5593F">
        <w:rPr>
          <w:rFonts w:ascii="Times New Roman" w:hAnsi="Times New Roman" w:cs="Times New Roman"/>
          <w:sz w:val="28"/>
          <w:szCs w:val="28"/>
        </w:rPr>
        <w:t>;</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w:t>
      </w:r>
      <w:proofErr w:type="gramStart"/>
      <w:r w:rsidRPr="00F5593F">
        <w:rPr>
          <w:rFonts w:ascii="Times New Roman" w:hAnsi="Times New Roman" w:cs="Times New Roman"/>
          <w:sz w:val="28"/>
          <w:szCs w:val="28"/>
        </w:rPr>
        <w:t>с даты представления</w:t>
      </w:r>
      <w:proofErr w:type="gramEnd"/>
      <w:r w:rsidRPr="00F5593F">
        <w:rPr>
          <w:rFonts w:ascii="Times New Roman" w:hAnsi="Times New Roman" w:cs="Times New Roman"/>
          <w:sz w:val="28"/>
          <w:szCs w:val="28"/>
        </w:rPr>
        <w:t xml:space="preserve"> такого уведомления;</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4) по поручению:</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а) Президента Российской Федерации;</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proofErr w:type="gramStart"/>
      <w:r w:rsidRPr="00F5593F">
        <w:rPr>
          <w:rFonts w:ascii="Times New Roman" w:hAnsi="Times New Roman" w:cs="Times New Roman"/>
          <w:sz w:val="28"/>
          <w:szCs w:val="28"/>
        </w:rPr>
        <w:t>полномочия</w:t>
      </w:r>
      <w:proofErr w:type="gramEnd"/>
      <w:r w:rsidRPr="00F5593F">
        <w:rPr>
          <w:rFonts w:ascii="Times New Roman" w:hAnsi="Times New Roman" w:cs="Times New Roman"/>
          <w:sz w:val="28"/>
          <w:szCs w:val="28"/>
        </w:rPr>
        <w:t xml:space="preserve"> по осуществлению которых переданы для осуществления органам государственной власти субъектов Российской Федерации);</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w:t>
      </w:r>
      <w:proofErr w:type="gramStart"/>
      <w:r w:rsidRPr="00F5593F">
        <w:rPr>
          <w:rFonts w:ascii="Times New Roman" w:hAnsi="Times New Roman" w:cs="Times New Roman"/>
          <w:sz w:val="28"/>
          <w:szCs w:val="28"/>
        </w:rPr>
        <w:t>полномочия</w:t>
      </w:r>
      <w:proofErr w:type="gramEnd"/>
      <w:r w:rsidRPr="00F5593F">
        <w:rPr>
          <w:rFonts w:ascii="Times New Roman" w:hAnsi="Times New Roman" w:cs="Times New Roman"/>
          <w:sz w:val="28"/>
          <w:szCs w:val="28"/>
        </w:rPr>
        <w:t xml:space="preserve"> по осуществлению которых переданы для осуществления органам государственной власти субъектов Российской Федерации).</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2.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3. Обязательный профилактический визит не предусматривает отказ контролируемого лица от его проведения.</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4.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5.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lastRenderedPageBreak/>
        <w:t>6. В случае</w:t>
      </w:r>
      <w:proofErr w:type="gramStart"/>
      <w:r w:rsidRPr="00F5593F">
        <w:rPr>
          <w:rFonts w:ascii="Times New Roman" w:hAnsi="Times New Roman" w:cs="Times New Roman"/>
          <w:sz w:val="28"/>
          <w:szCs w:val="28"/>
        </w:rPr>
        <w:t>,</w:t>
      </w:r>
      <w:proofErr w:type="gramEnd"/>
      <w:r w:rsidRPr="00F5593F">
        <w:rPr>
          <w:rFonts w:ascii="Times New Roman" w:hAnsi="Times New Roman" w:cs="Times New Roman"/>
          <w:sz w:val="28"/>
          <w:szCs w:val="28"/>
        </w:rPr>
        <w:t xml:space="preserve">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настоящей статьи.</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1) вид контроля, в рамках которого должны быть проведены обязательные профилактические визиты;</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2) перечень контролируемых лиц, в отношении которых должны быть проведены обязательные профилактические визиты;</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3) предмет обязательного профилактического визита;</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4) период, в течение которого должны быть проведены обязательные профилактические визиты.</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 xml:space="preserve">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w:t>
      </w:r>
      <w:r w:rsidR="00956452" w:rsidRPr="00956452">
        <w:rPr>
          <w:rFonts w:ascii="Times New Roman" w:hAnsi="Times New Roman" w:cs="Times New Roman"/>
          <w:sz w:val="28"/>
          <w:szCs w:val="28"/>
        </w:rPr>
        <w:t xml:space="preserve">Федерального закона от 31.07.2020 № 248-ФЗ «О государственном контроле (надзоре) и муниципальном контроле в Российской Федерации </w:t>
      </w:r>
      <w:r w:rsidRPr="00F5593F">
        <w:rPr>
          <w:rFonts w:ascii="Times New Roman" w:hAnsi="Times New Roman" w:cs="Times New Roman"/>
          <w:sz w:val="28"/>
          <w:szCs w:val="28"/>
        </w:rPr>
        <w:t>для контрольных (надзорных) мероприятий.</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 xml:space="preserve">10. Контролируемое лицо или его представитель знакомится с содержанием акта обязательного профилактического визита в порядке, предусмотренном статьей 88 </w:t>
      </w:r>
      <w:r w:rsidR="00956452" w:rsidRPr="00956452">
        <w:rPr>
          <w:rFonts w:ascii="Times New Roman" w:hAnsi="Times New Roman" w:cs="Times New Roman"/>
          <w:sz w:val="28"/>
          <w:szCs w:val="28"/>
        </w:rPr>
        <w:t xml:space="preserve">Федерального закона от 31.07.2020 № 248-ФЗ «О государственном контроле (надзоре) и муниципальном контроле в Российской Федерации </w:t>
      </w:r>
      <w:r w:rsidRPr="00F5593F">
        <w:rPr>
          <w:rFonts w:ascii="Times New Roman" w:hAnsi="Times New Roman" w:cs="Times New Roman"/>
          <w:sz w:val="28"/>
          <w:szCs w:val="28"/>
        </w:rPr>
        <w:t>для контрольных (надзорных) мероприятий.</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 xml:space="preserve">11.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w:t>
      </w:r>
      <w:r w:rsidR="00956452" w:rsidRPr="00956452">
        <w:rPr>
          <w:rFonts w:ascii="Times New Roman" w:hAnsi="Times New Roman" w:cs="Times New Roman"/>
          <w:sz w:val="28"/>
          <w:szCs w:val="28"/>
        </w:rPr>
        <w:t>Федерального закона от 31.07.2020 № 248-ФЗ «О государственном контроле (надзоре) и муниципальном контроле в Российской Федерации</w:t>
      </w:r>
      <w:r w:rsidRPr="00F5593F">
        <w:rPr>
          <w:rFonts w:ascii="Times New Roman" w:hAnsi="Times New Roman" w:cs="Times New Roman"/>
          <w:sz w:val="28"/>
          <w:szCs w:val="28"/>
        </w:rPr>
        <w:t xml:space="preserve"> для контрольных (надзорных) мероприятий.</w:t>
      </w:r>
    </w:p>
    <w:p w:rsidR="00F5593F" w:rsidRP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t xml:space="preserve">12.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rsidRPr="00F5593F">
        <w:rPr>
          <w:rFonts w:ascii="Times New Roman" w:hAnsi="Times New Roman" w:cs="Times New Roman"/>
          <w:sz w:val="28"/>
          <w:szCs w:val="28"/>
        </w:rPr>
        <w:t>с даты составления</w:t>
      </w:r>
      <w:proofErr w:type="gramEnd"/>
      <w:r w:rsidRPr="00F5593F">
        <w:rPr>
          <w:rFonts w:ascii="Times New Roman" w:hAnsi="Times New Roman" w:cs="Times New Roman"/>
          <w:sz w:val="28"/>
          <w:szCs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593F" w:rsidRDefault="00F5593F" w:rsidP="00F5593F">
      <w:pPr>
        <w:pStyle w:val="ConsPlusNormal"/>
        <w:ind w:firstLine="709"/>
        <w:jc w:val="both"/>
        <w:rPr>
          <w:rFonts w:ascii="Times New Roman" w:hAnsi="Times New Roman" w:cs="Times New Roman"/>
          <w:sz w:val="28"/>
          <w:szCs w:val="28"/>
        </w:rPr>
      </w:pPr>
      <w:r w:rsidRPr="00F5593F">
        <w:rPr>
          <w:rFonts w:ascii="Times New Roman" w:hAnsi="Times New Roman" w:cs="Times New Roman"/>
          <w:sz w:val="28"/>
          <w:szCs w:val="28"/>
        </w:rPr>
        <w:lastRenderedPageBreak/>
        <w:t xml:space="preserve">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w:t>
      </w:r>
      <w:r w:rsidR="00956452" w:rsidRPr="00956452">
        <w:rPr>
          <w:rFonts w:ascii="Times New Roman" w:hAnsi="Times New Roman" w:cs="Times New Roman"/>
          <w:sz w:val="28"/>
          <w:szCs w:val="28"/>
        </w:rPr>
        <w:t>Федерального закона от 31.07.2020 № 248-ФЗ «О государственном контроле (надзоре) и муниципальном контроле в Российской Федерации</w:t>
      </w:r>
      <w:r w:rsidR="00E323E8">
        <w:rPr>
          <w:rFonts w:ascii="Times New Roman" w:hAnsi="Times New Roman" w:cs="Times New Roman"/>
          <w:sz w:val="28"/>
          <w:szCs w:val="28"/>
        </w:rPr>
        <w:t>.</w:t>
      </w:r>
    </w:p>
    <w:p w:rsidR="00E323E8" w:rsidRDefault="00E323E8" w:rsidP="00F5593F">
      <w:pPr>
        <w:pStyle w:val="ConsPlusNormal"/>
        <w:ind w:firstLine="709"/>
        <w:jc w:val="both"/>
        <w:rPr>
          <w:rFonts w:ascii="Times New Roman" w:hAnsi="Times New Roman" w:cs="Times New Roman"/>
          <w:sz w:val="28"/>
          <w:szCs w:val="28"/>
        </w:rPr>
      </w:pPr>
    </w:p>
    <w:p w:rsidR="00E323E8" w:rsidRDefault="00E323E8" w:rsidP="00E323E8">
      <w:pPr>
        <w:pStyle w:val="ConsPlusNormal"/>
        <w:ind w:firstLine="709"/>
        <w:jc w:val="both"/>
        <w:rPr>
          <w:rFonts w:ascii="Times New Roman" w:hAnsi="Times New Roman" w:cs="Times New Roman"/>
          <w:b/>
          <w:sz w:val="28"/>
          <w:szCs w:val="28"/>
        </w:rPr>
      </w:pPr>
      <w:r w:rsidRPr="00E323E8">
        <w:rPr>
          <w:rFonts w:ascii="Times New Roman" w:hAnsi="Times New Roman" w:cs="Times New Roman"/>
          <w:b/>
          <w:sz w:val="28"/>
          <w:szCs w:val="28"/>
        </w:rPr>
        <w:t>2.2. Профилактический визит по инициативе контролируемого лица</w:t>
      </w:r>
    </w:p>
    <w:p w:rsidR="00E323E8" w:rsidRPr="00E323E8" w:rsidRDefault="00E323E8" w:rsidP="00E323E8">
      <w:pPr>
        <w:pStyle w:val="ConsPlusNormal"/>
        <w:ind w:firstLine="709"/>
        <w:jc w:val="both"/>
        <w:rPr>
          <w:rFonts w:ascii="Times New Roman" w:hAnsi="Times New Roman" w:cs="Times New Roman"/>
          <w:b/>
          <w:sz w:val="28"/>
          <w:szCs w:val="28"/>
        </w:rPr>
      </w:pP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3.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4. Решение об отказе в проведении профилактического визита принимается в следующих случаях:</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1) от контролируемого лица поступило уведомление об отзыве заявления;</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3) в течение года до даты подачи заявления контрольным (надзорным) органом проведен профилактический визит по ранее поданному заявлению;</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 xml:space="preserve">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w:t>
      </w:r>
      <w:proofErr w:type="gramStart"/>
      <w:r w:rsidRPr="00E323E8">
        <w:rPr>
          <w:rFonts w:ascii="Times New Roman" w:hAnsi="Times New Roman" w:cs="Times New Roman"/>
          <w:sz w:val="28"/>
          <w:szCs w:val="28"/>
        </w:rPr>
        <w:t>позднее</w:t>
      </w:r>
      <w:proofErr w:type="gramEnd"/>
      <w:r w:rsidRPr="00E323E8">
        <w:rPr>
          <w:rFonts w:ascii="Times New Roman" w:hAnsi="Times New Roman" w:cs="Times New Roman"/>
          <w:sz w:val="28"/>
          <w:szCs w:val="28"/>
        </w:rPr>
        <w:t xml:space="preserve"> чем за пять рабочих дней до даты его проведения.</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lastRenderedPageBreak/>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8. Разъяснения и рекомендации, полученные контролируемым лицом в ходе профилактического визита, носят рекомендательный характер.</w:t>
      </w:r>
    </w:p>
    <w:p w:rsidR="00E323E8" w:rsidRP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E323E8" w:rsidRDefault="00E323E8" w:rsidP="00E323E8">
      <w:pPr>
        <w:pStyle w:val="ConsPlusNormal"/>
        <w:ind w:firstLine="709"/>
        <w:jc w:val="both"/>
        <w:rPr>
          <w:rFonts w:ascii="Times New Roman" w:hAnsi="Times New Roman" w:cs="Times New Roman"/>
          <w:sz w:val="28"/>
          <w:szCs w:val="28"/>
        </w:rPr>
      </w:pPr>
      <w:r w:rsidRPr="00E323E8">
        <w:rPr>
          <w:rFonts w:ascii="Times New Roman" w:hAnsi="Times New Roman" w:cs="Times New Roman"/>
          <w:sz w:val="28"/>
          <w:szCs w:val="28"/>
        </w:rPr>
        <w:t>10. В случае</w:t>
      </w:r>
      <w:proofErr w:type="gramStart"/>
      <w:r w:rsidRPr="00E323E8">
        <w:rPr>
          <w:rFonts w:ascii="Times New Roman" w:hAnsi="Times New Roman" w:cs="Times New Roman"/>
          <w:sz w:val="28"/>
          <w:szCs w:val="28"/>
        </w:rPr>
        <w:t>,</w:t>
      </w:r>
      <w:proofErr w:type="gramEnd"/>
      <w:r w:rsidRPr="00E323E8">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E323E8" w:rsidRDefault="00E323E8">
      <w:pPr>
        <w:pStyle w:val="ConsPlusNormal"/>
        <w:ind w:firstLine="0"/>
        <w:jc w:val="center"/>
        <w:rPr>
          <w:rFonts w:ascii="Times New Roman" w:hAnsi="Times New Roman" w:cs="Times New Roman"/>
          <w:b/>
          <w:bCs/>
          <w:sz w:val="28"/>
          <w:szCs w:val="28"/>
        </w:rPr>
      </w:pPr>
    </w:p>
    <w:p w:rsidR="00D117A2" w:rsidRDefault="0076394F">
      <w:pPr>
        <w:pStyle w:val="ConsPlusNormal"/>
        <w:ind w:firstLine="0"/>
        <w:jc w:val="center"/>
        <w:rPr>
          <w:rFonts w:ascii="Times New Roman" w:hAnsi="Times New Roman" w:cs="Times New Roman"/>
          <w:b/>
          <w:bCs/>
          <w:sz w:val="28"/>
          <w:szCs w:val="28"/>
        </w:rPr>
      </w:pPr>
      <w:r>
        <w:rPr>
          <w:rFonts w:ascii="Times New Roman" w:hAnsi="Times New Roman" w:cs="Times New Roman"/>
          <w:b/>
          <w:bCs/>
          <w:sz w:val="28"/>
          <w:szCs w:val="28"/>
        </w:rPr>
        <w:t>3. Осуществление контрольных мероприятий и контрольных действий</w:t>
      </w:r>
    </w:p>
    <w:p w:rsidR="00D117A2" w:rsidRDefault="00D117A2">
      <w:pPr>
        <w:pStyle w:val="ConsPlusNormal"/>
        <w:ind w:firstLine="0"/>
        <w:jc w:val="center"/>
        <w:rPr>
          <w:rFonts w:ascii="Times New Roman" w:hAnsi="Times New Roman" w:cs="Times New Roman"/>
          <w:b/>
          <w:bCs/>
          <w:sz w:val="28"/>
          <w:szCs w:val="28"/>
        </w:rPr>
      </w:pP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3.1. При осуществлении контроля в сфере благоустройства </w:t>
      </w:r>
      <w:r w:rsidR="00E952F0">
        <w:rPr>
          <w:rFonts w:ascii="Times New Roman" w:hAnsi="Times New Roman" w:cs="Times New Roman"/>
          <w:sz w:val="28"/>
          <w:szCs w:val="28"/>
        </w:rPr>
        <w:t>Территориальными отделами</w:t>
      </w:r>
      <w:r>
        <w:rPr>
          <w:rFonts w:ascii="Times New Roman" w:hAnsi="Times New Roman" w:cs="Times New Roman"/>
          <w:sz w:val="28"/>
          <w:szCs w:val="28"/>
        </w:rPr>
        <w:t xml:space="preserve"> могут проводиться следующие виды контрольных мероприятий и контрольных действий в рамках указанных мероприятий:</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117A2" w:rsidRDefault="0076394F">
      <w:pPr>
        <w:pStyle w:val="ConsPlusNormal"/>
        <w:ind w:firstLine="709"/>
        <w:jc w:val="both"/>
        <w:rPr>
          <w:rFonts w:ascii="Times New Roman" w:hAnsi="Times New Roman" w:cs="Times New Roman"/>
        </w:rPr>
      </w:pPr>
      <w:proofErr w:type="gramStart"/>
      <w:r>
        <w:rPr>
          <w:rFonts w:ascii="Times New Roman" w:hAnsi="Times New Roman" w:cs="Times New Roman"/>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rsidR="00D117A2" w:rsidRDefault="0076394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D117A2" w:rsidRDefault="0076394F">
      <w:pPr>
        <w:ind w:firstLine="709"/>
        <w:jc w:val="both"/>
        <w:rPr>
          <w:sz w:val="28"/>
          <w:szCs w:val="28"/>
        </w:rPr>
      </w:pPr>
      <w:proofErr w:type="gramStart"/>
      <w:r>
        <w:rPr>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Pr>
          <w:sz w:val="28"/>
          <w:szCs w:val="28"/>
          <w:shd w:val="clear" w:color="auto" w:fill="FFFFFF"/>
        </w:rPr>
        <w:t xml:space="preserve"> в автоматическом режиме технических средств фиксации правонарушений, имеющих функции фото- и киносъемки, видеозаписи</w:t>
      </w:r>
      <w:r>
        <w:rPr>
          <w:sz w:val="28"/>
          <w:szCs w:val="28"/>
        </w:rPr>
        <w:t>);</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6) выездное обследование (посредством осмотра, инструментального обследования (с применением видеозаписи), испытания, экспертизы).</w:t>
      </w:r>
    </w:p>
    <w:p w:rsidR="00E323E8" w:rsidRDefault="009564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323E8">
        <w:rPr>
          <w:rFonts w:ascii="Times New Roman" w:hAnsi="Times New Roman" w:cs="Times New Roman"/>
          <w:sz w:val="28"/>
          <w:szCs w:val="28"/>
        </w:rPr>
        <w:t>3.1.1</w:t>
      </w:r>
      <w:r w:rsidR="00C0531F">
        <w:rPr>
          <w:rFonts w:ascii="Times New Roman" w:hAnsi="Times New Roman" w:cs="Times New Roman"/>
          <w:sz w:val="28"/>
          <w:szCs w:val="28"/>
        </w:rPr>
        <w:t xml:space="preserve">. </w:t>
      </w:r>
      <w:r w:rsidR="00C0531F" w:rsidRPr="00C0531F">
        <w:rPr>
          <w:rFonts w:ascii="Times New Roman" w:hAnsi="Times New Roman" w:cs="Times New Roman"/>
          <w:sz w:val="28"/>
          <w:szCs w:val="28"/>
        </w:rPr>
        <w:t xml:space="preserve">Срок проведения документарной проверки не может превышать десять рабочих дней. </w:t>
      </w:r>
      <w:proofErr w:type="gramStart"/>
      <w:r w:rsidR="00C0531F" w:rsidRPr="00C0531F">
        <w:rPr>
          <w:rFonts w:ascii="Times New Roman" w:hAnsi="Times New Roman" w:cs="Times New Roman"/>
          <w:sz w:val="28"/>
          <w:szCs w:val="28"/>
        </w:rPr>
        <w:t>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w:t>
      </w:r>
      <w:proofErr w:type="gramEnd"/>
      <w:r w:rsidR="00C0531F" w:rsidRPr="00C0531F">
        <w:rPr>
          <w:rFonts w:ascii="Times New Roman" w:hAnsi="Times New Roman" w:cs="Times New Roman"/>
          <w:sz w:val="28"/>
          <w:szCs w:val="28"/>
        </w:rPr>
        <w:t xml:space="preserve">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r w:rsidR="00C0531F">
        <w:rPr>
          <w:rFonts w:ascii="Times New Roman" w:hAnsi="Times New Roman" w:cs="Times New Roman"/>
          <w:sz w:val="28"/>
          <w:szCs w:val="28"/>
        </w:rPr>
        <w:t>.</w:t>
      </w:r>
    </w:p>
    <w:p w:rsidR="003763D1" w:rsidRDefault="00956452" w:rsidP="00C0531F">
      <w:pPr>
        <w:shd w:val="clear" w:color="auto" w:fill="FFFFFF"/>
        <w:ind w:firstLine="360"/>
        <w:jc w:val="both"/>
        <w:rPr>
          <w:sz w:val="28"/>
        </w:rPr>
      </w:pPr>
      <w:r>
        <w:rPr>
          <w:sz w:val="28"/>
        </w:rPr>
        <w:t xml:space="preserve">    </w:t>
      </w:r>
      <w:r w:rsidR="00C0531F" w:rsidRPr="00C0531F">
        <w:rPr>
          <w:sz w:val="28"/>
        </w:rPr>
        <w:t xml:space="preserve">3.1.2.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3,4,6,8 части 1 статьи 57 </w:t>
      </w:r>
      <w:r w:rsidR="003763D1" w:rsidRPr="003763D1">
        <w:rPr>
          <w:sz w:val="28"/>
        </w:rPr>
        <w:t>Федерального закона от 31.07.2020 № 248-ФЗ «О государственном контроле (надзоре) и муниципальном контроле в Российской Федерации</w:t>
      </w:r>
      <w:r w:rsidR="003763D1">
        <w:rPr>
          <w:sz w:val="28"/>
        </w:rPr>
        <w:t>.</w:t>
      </w:r>
    </w:p>
    <w:p w:rsidR="00C0531F" w:rsidRPr="00C0531F" w:rsidRDefault="00956452" w:rsidP="00C0531F">
      <w:pPr>
        <w:shd w:val="clear" w:color="auto" w:fill="FFFFFF"/>
        <w:ind w:firstLine="360"/>
        <w:jc w:val="both"/>
        <w:rPr>
          <w:sz w:val="28"/>
        </w:rPr>
      </w:pPr>
      <w:r>
        <w:rPr>
          <w:sz w:val="28"/>
        </w:rPr>
        <w:t xml:space="preserve">    </w:t>
      </w:r>
      <w:r w:rsidR="00C0531F" w:rsidRPr="00C0531F">
        <w:rPr>
          <w:sz w:val="28"/>
        </w:rPr>
        <w:t>3.1.3. Выездная проверка, указанная в части 1 настоящей статьи,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0531F" w:rsidRDefault="00C0531F">
      <w:pPr>
        <w:pStyle w:val="ConsPlusNormal"/>
        <w:ind w:firstLine="709"/>
        <w:jc w:val="both"/>
        <w:rPr>
          <w:rFonts w:ascii="Times New Roman" w:hAnsi="Times New Roman" w:cs="Times New Roman"/>
        </w:rPr>
      </w:pP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 Наблюдение за соблюдением обязательных требований и выездное обследование проводятся </w:t>
      </w:r>
      <w:r w:rsidR="00E952F0">
        <w:rPr>
          <w:rFonts w:ascii="Times New Roman" w:hAnsi="Times New Roman" w:cs="Times New Roman"/>
          <w:sz w:val="28"/>
          <w:szCs w:val="28"/>
        </w:rPr>
        <w:t>Территориальными отделами</w:t>
      </w:r>
      <w:r>
        <w:rPr>
          <w:rFonts w:ascii="Times New Roman" w:hAnsi="Times New Roman" w:cs="Times New Roman"/>
          <w:sz w:val="28"/>
          <w:szCs w:val="28"/>
        </w:rPr>
        <w:t xml:space="preserve"> без взаимодействия с контролируемыми лицами.</w:t>
      </w:r>
    </w:p>
    <w:p w:rsidR="00D117A2" w:rsidRDefault="0076394F">
      <w:pPr>
        <w:ind w:firstLine="709"/>
        <w:jc w:val="both"/>
        <w:rPr>
          <w:sz w:val="28"/>
          <w:szCs w:val="28"/>
        </w:rPr>
      </w:pPr>
      <w:r>
        <w:rPr>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117A2" w:rsidRDefault="0076394F">
      <w:pPr>
        <w:ind w:firstLine="709"/>
        <w:jc w:val="both"/>
        <w:rPr>
          <w:sz w:val="28"/>
          <w:szCs w:val="28"/>
          <w:shd w:val="clear" w:color="auto" w:fill="FFFFFF"/>
        </w:rPr>
      </w:pPr>
      <w:r>
        <w:rPr>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C0531F" w:rsidRDefault="00C0531F">
      <w:pPr>
        <w:ind w:firstLine="709"/>
        <w:jc w:val="both"/>
        <w:rPr>
          <w:sz w:val="28"/>
          <w:szCs w:val="28"/>
        </w:rPr>
      </w:pPr>
      <w:proofErr w:type="gramStart"/>
      <w:r w:rsidRPr="00C0531F">
        <w:rPr>
          <w:sz w:val="28"/>
          <w:szCs w:val="28"/>
        </w:rPr>
        <w:t>В случае проведения контрольных (надзорных)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пунктами 6-9 части 1 статьи 65 настоящего Федерального закона, или в иных случаях, установленных настоящим Федеральным законом</w:t>
      </w:r>
      <w:proofErr w:type="gramEnd"/>
      <w:r w:rsidRPr="00C0531F">
        <w:rPr>
          <w:sz w:val="28"/>
          <w:szCs w:val="28"/>
        </w:rPr>
        <w:t>, контрольный (надзорный) орган направляет акт контролируемому лицу в порядке, установленном статьей 21 настоящего Федерального закона</w:t>
      </w:r>
      <w:r>
        <w:rPr>
          <w:sz w:val="28"/>
          <w:szCs w:val="28"/>
        </w:rPr>
        <w:t>.</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lastRenderedPageBreak/>
        <w:t>3.4. Основанием для проведения контрольных мероприятий, проводимых с взаимодействием с контролируемыми лицами, является:</w:t>
      </w:r>
    </w:p>
    <w:p w:rsidR="00D117A2" w:rsidRDefault="0076394F">
      <w:pPr>
        <w:pStyle w:val="ConsPlusNormal"/>
        <w:ind w:firstLine="709"/>
        <w:jc w:val="both"/>
        <w:rPr>
          <w:rFonts w:ascii="Times New Roman" w:hAnsi="Times New Roman" w:cs="Times New Roman"/>
        </w:rPr>
      </w:pPr>
      <w:proofErr w:type="gramStart"/>
      <w:r>
        <w:rPr>
          <w:rFonts w:ascii="Times New Roman" w:hAnsi="Times New Roman" w:cs="Times New Roman"/>
          <w:sz w:val="28"/>
          <w:szCs w:val="28"/>
        </w:rPr>
        <w:t xml:space="preserve">1) наличие у </w:t>
      </w:r>
      <w:r w:rsidR="003763D1">
        <w:rPr>
          <w:rFonts w:ascii="Times New Roman" w:hAnsi="Times New Roman" w:cs="Times New Roman"/>
          <w:sz w:val="28"/>
          <w:szCs w:val="28"/>
        </w:rPr>
        <w:t>Территориальных отделов</w:t>
      </w:r>
      <w:r>
        <w:rPr>
          <w:rFonts w:ascii="Times New Roman" w:hAnsi="Times New Roman" w:cs="Times New Roman"/>
          <w:sz w:val="28"/>
          <w:szCs w:val="28"/>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Pr>
          <w:rFonts w:ascii="Times New Roman" w:hAnsi="Times New Roman" w:cs="Times New Roman"/>
          <w:sz w:val="28"/>
          <w:szCs w:val="28"/>
        </w:rPr>
        <w:t xml:space="preserve"> контролируемых лиц;</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3.5. Контрольные мероприятия, проводимые при взаимодействии с контролируемым лицом, проводятся на основании распоряжения администрации</w:t>
      </w:r>
      <w:r w:rsidR="00EC6E93">
        <w:rPr>
          <w:rFonts w:ascii="Times New Roman" w:hAnsi="Times New Roman" w:cs="Times New Roman"/>
          <w:sz w:val="28"/>
          <w:szCs w:val="28"/>
        </w:rPr>
        <w:t xml:space="preserve"> Печорского муниципального округа (далее – администрация)</w:t>
      </w:r>
      <w:r>
        <w:rPr>
          <w:rFonts w:ascii="Times New Roman" w:hAnsi="Times New Roman" w:cs="Times New Roman"/>
          <w:sz w:val="28"/>
          <w:szCs w:val="28"/>
        </w:rPr>
        <w:t xml:space="preserve"> о проведении контрольного мероприятия.</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D117A2" w:rsidRDefault="0076394F">
      <w:pPr>
        <w:pStyle w:val="ConsPlusNormal"/>
        <w:ind w:firstLine="709"/>
        <w:jc w:val="both"/>
        <w:rPr>
          <w:rFonts w:ascii="Times New Roman" w:hAnsi="Times New Roman" w:cs="Times New Roman"/>
          <w:i/>
          <w:iCs/>
          <w:sz w:val="24"/>
          <w:szCs w:val="24"/>
        </w:rPr>
      </w:pPr>
      <w:r>
        <w:rPr>
          <w:rFonts w:ascii="Times New Roman" w:hAnsi="Times New Roman" w:cs="Times New Roman"/>
          <w:sz w:val="28"/>
          <w:szCs w:val="28"/>
        </w:rPr>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w:t>
      </w:r>
      <w:r w:rsidR="00EC6E93">
        <w:rPr>
          <w:rFonts w:ascii="Times New Roman" w:hAnsi="Times New Roman" w:cs="Times New Roman"/>
          <w:sz w:val="28"/>
          <w:szCs w:val="28"/>
        </w:rPr>
        <w:t>Территориальных отделов</w:t>
      </w:r>
      <w:r>
        <w:rPr>
          <w:rFonts w:ascii="Times New Roman" w:hAnsi="Times New Roman" w:cs="Times New Roman"/>
          <w:i/>
          <w:iCs/>
          <w:sz w:val="28"/>
          <w:szCs w:val="28"/>
        </w:rPr>
        <w:t xml:space="preserve">, </w:t>
      </w:r>
      <w:r>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sz w:val="28"/>
          <w:szCs w:val="28"/>
        </w:rPr>
        <w:t xml:space="preserve"> Федеральным </w:t>
      </w:r>
      <w:hyperlink r:id="rId11" w:history="1">
        <w:r>
          <w:rPr>
            <w:rStyle w:val="a8"/>
            <w:rFonts w:ascii="Times New Roman" w:hAnsi="Times New Roman" w:cs="Times New Roman"/>
            <w:color w:val="auto"/>
            <w:sz w:val="28"/>
            <w:szCs w:val="28"/>
          </w:rPr>
          <w:t>законом</w:t>
        </w:r>
      </w:hyperlink>
      <w:r>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2" w:history="1">
        <w:r>
          <w:rPr>
            <w:rStyle w:val="a8"/>
            <w:rFonts w:ascii="Times New Roman" w:hAnsi="Times New Roman" w:cs="Times New Roman"/>
            <w:color w:val="auto"/>
            <w:sz w:val="28"/>
            <w:szCs w:val="28"/>
          </w:rPr>
          <w:t>законом</w:t>
        </w:r>
      </w:hyperlink>
      <w:r>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w:t>
      </w:r>
    </w:p>
    <w:p w:rsidR="00D117A2" w:rsidRDefault="0076394F">
      <w:pPr>
        <w:ind w:firstLine="709"/>
        <w:jc w:val="both"/>
        <w:rPr>
          <w:sz w:val="28"/>
          <w:szCs w:val="28"/>
        </w:rPr>
      </w:pPr>
      <w:r>
        <w:rPr>
          <w:sz w:val="28"/>
          <w:szCs w:val="28"/>
        </w:rPr>
        <w:lastRenderedPageBreak/>
        <w:t xml:space="preserve">3.9. </w:t>
      </w:r>
      <w:r w:rsidR="00EC6E93">
        <w:rPr>
          <w:sz w:val="28"/>
          <w:szCs w:val="28"/>
        </w:rPr>
        <w:t>Территориальные отделы</w:t>
      </w:r>
      <w:r>
        <w:rPr>
          <w:sz w:val="28"/>
          <w:szCs w:val="28"/>
        </w:rPr>
        <w:t xml:space="preserve"> при организации и осуществлении контроля </w:t>
      </w:r>
      <w:r w:rsidR="00EC6E93">
        <w:rPr>
          <w:sz w:val="28"/>
          <w:szCs w:val="28"/>
        </w:rPr>
        <w:t>в сфере благоустройства получают</w:t>
      </w:r>
      <w:r>
        <w:rPr>
          <w:sz w:val="28"/>
          <w:szCs w:val="28"/>
        </w:rPr>
        <w:t xml:space="preserve">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sz w:val="28"/>
          <w:szCs w:val="28"/>
        </w:rPr>
        <w:t xml:space="preserve">Перечень указанных документов и (или) сведений, порядок и сроки их представления установлены утвержденным </w:t>
      </w:r>
      <w:r>
        <w:rPr>
          <w:sz w:val="28"/>
          <w:szCs w:val="28"/>
          <w:shd w:val="clear" w:color="auto" w:fill="FFFFFF"/>
        </w:rPr>
        <w:t>распоряжением Правительства Российской Федерации от 19.04.2016 № 724-р перечнем</w:t>
      </w:r>
      <w:r>
        <w:rPr>
          <w:sz w:val="28"/>
          <w:szCs w:val="28"/>
        </w:rPr>
        <w:br/>
      </w:r>
      <w:r>
        <w:rPr>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Pr>
          <w:sz w:val="28"/>
          <w:szCs w:val="28"/>
          <w:shd w:val="clear" w:color="auto" w:fill="FFFFFF"/>
        </w:rPr>
        <w:t xml:space="preserve"> </w:t>
      </w:r>
      <w:proofErr w:type="gramStart"/>
      <w:r>
        <w:rPr>
          <w:sz w:val="28"/>
          <w:szCs w:val="28"/>
          <w:shd w:val="clear" w:color="auto" w:fill="FFFFFF"/>
        </w:rPr>
        <w:t>организаций, в распоряжении которых находятся эти документы и (или) информация, а также</w:t>
      </w:r>
      <w:r w:rsidR="00EC6E93">
        <w:rPr>
          <w:sz w:val="28"/>
          <w:szCs w:val="28"/>
          <w:shd w:val="clear" w:color="auto" w:fill="FFFFFF"/>
        </w:rPr>
        <w:t xml:space="preserve"> </w:t>
      </w:r>
      <w:hyperlink r:id="rId13" w:history="1">
        <w:r>
          <w:rPr>
            <w:rStyle w:val="a8"/>
            <w:color w:val="auto"/>
            <w:sz w:val="28"/>
            <w:szCs w:val="28"/>
          </w:rPr>
          <w:t>Правилами</w:t>
        </w:r>
      </w:hyperlink>
      <w:r>
        <w:rPr>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Pr>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3.10. </w:t>
      </w:r>
      <w:r>
        <w:rPr>
          <w:rFonts w:ascii="Times New Roman" w:hAnsi="Times New Roman" w:cs="Times New Roman"/>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Pr>
          <w:rFonts w:ascii="Times New Roman" w:hAnsi="Times New Roman" w:cs="Times New Roman"/>
          <w:sz w:val="28"/>
          <w:szCs w:val="28"/>
          <w:shd w:val="clear" w:color="auto" w:fill="FFFFFF"/>
        </w:rPr>
        <w:t>связи</w:t>
      </w:r>
      <w:proofErr w:type="gramEnd"/>
      <w:r>
        <w:rPr>
          <w:rFonts w:ascii="Times New Roman" w:hAnsi="Times New Roman" w:cs="Times New Roman"/>
          <w:sz w:val="28"/>
          <w:szCs w:val="28"/>
          <w:shd w:val="clear" w:color="auto" w:fill="FFFFFF"/>
        </w:rPr>
        <w:t xml:space="preserve"> с чем проведение контрольного мероприятия переносится </w:t>
      </w:r>
      <w:r w:rsidR="00E952F0">
        <w:rPr>
          <w:rFonts w:ascii="Times New Roman" w:hAnsi="Times New Roman" w:cs="Times New Roman"/>
          <w:sz w:val="28"/>
          <w:szCs w:val="28"/>
          <w:shd w:val="clear" w:color="auto" w:fill="FFFFFF"/>
        </w:rPr>
        <w:t>Территориальными отделами</w:t>
      </w:r>
      <w:r>
        <w:rPr>
          <w:rFonts w:ascii="Times New Roman" w:hAnsi="Times New Roman" w:cs="Times New Roman"/>
          <w:sz w:val="28"/>
          <w:szCs w:val="28"/>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117A2" w:rsidRDefault="0076394F">
      <w:pPr>
        <w:ind w:firstLine="709"/>
        <w:jc w:val="both"/>
        <w:rPr>
          <w:sz w:val="28"/>
          <w:szCs w:val="28"/>
          <w:shd w:val="clear" w:color="auto" w:fill="FFFFFF"/>
        </w:rPr>
      </w:pPr>
      <w:r>
        <w:rPr>
          <w:sz w:val="28"/>
          <w:szCs w:val="28"/>
        </w:rPr>
        <w:t xml:space="preserve">1) </w:t>
      </w:r>
      <w:r>
        <w:rPr>
          <w:sz w:val="28"/>
          <w:szCs w:val="28"/>
          <w:shd w:val="clear" w:color="auto" w:fill="FFFFFF"/>
        </w:rPr>
        <w:t xml:space="preserve">отсутствие контролируемого лица либо его представителя не препятствует оценке </w:t>
      </w:r>
      <w:r>
        <w:rPr>
          <w:sz w:val="28"/>
          <w:szCs w:val="28"/>
        </w:rPr>
        <w:t xml:space="preserve">должностным лицом, уполномоченным осуществлять контроль в сфере благоустройства, </w:t>
      </w:r>
      <w:r>
        <w:rPr>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117A2" w:rsidRDefault="0076394F">
      <w:pPr>
        <w:ind w:firstLine="709"/>
        <w:jc w:val="both"/>
        <w:rPr>
          <w:sz w:val="28"/>
          <w:szCs w:val="28"/>
        </w:rPr>
      </w:pPr>
      <w:r>
        <w:rPr>
          <w:sz w:val="28"/>
          <w:szCs w:val="28"/>
          <w:shd w:val="clear" w:color="auto" w:fill="FFFFFF"/>
        </w:rPr>
        <w:t xml:space="preserve">2) отсутствие признаков </w:t>
      </w:r>
      <w:r>
        <w:rPr>
          <w:sz w:val="28"/>
          <w:szCs w:val="28"/>
        </w:rPr>
        <w:t>явной непосредственной угрозы причинения или фактического причинения вреда (ущерба) охраняемым законом ценностям;</w:t>
      </w:r>
    </w:p>
    <w:p w:rsidR="00D117A2" w:rsidRDefault="0076394F">
      <w:pPr>
        <w:ind w:firstLine="709"/>
        <w:jc w:val="both"/>
        <w:rPr>
          <w:sz w:val="28"/>
          <w:szCs w:val="28"/>
        </w:rPr>
      </w:pPr>
      <w:r>
        <w:rPr>
          <w:sz w:val="28"/>
          <w:szCs w:val="28"/>
        </w:rPr>
        <w:t>3) имеются уважительные причины для отсутствия контролируемого лица (болезнь</w:t>
      </w:r>
      <w:r>
        <w:rPr>
          <w:sz w:val="28"/>
          <w:szCs w:val="28"/>
          <w:shd w:val="clear" w:color="auto" w:fill="FFFFFF"/>
        </w:rPr>
        <w:t xml:space="preserve"> контролируемого лица</w:t>
      </w:r>
      <w:r>
        <w:rPr>
          <w:sz w:val="28"/>
          <w:szCs w:val="28"/>
        </w:rPr>
        <w:t>, его командировка и т.п.) при проведении</w:t>
      </w:r>
      <w:r>
        <w:rPr>
          <w:sz w:val="28"/>
          <w:szCs w:val="28"/>
          <w:shd w:val="clear" w:color="auto" w:fill="FFFFFF"/>
        </w:rPr>
        <w:t xml:space="preserve"> контрольного мероприятия</w:t>
      </w:r>
      <w:r>
        <w:rPr>
          <w:sz w:val="28"/>
          <w:szCs w:val="28"/>
        </w:rPr>
        <w:t>.</w:t>
      </w:r>
    </w:p>
    <w:p w:rsidR="00D117A2" w:rsidRDefault="0076394F">
      <w:pPr>
        <w:pStyle w:val="s1"/>
        <w:ind w:firstLine="709"/>
        <w:rPr>
          <w:rFonts w:ascii="Times New Roman" w:hAnsi="Times New Roman" w:cs="Times New Roman"/>
          <w:sz w:val="28"/>
          <w:szCs w:val="28"/>
        </w:rPr>
      </w:pPr>
      <w:r>
        <w:rPr>
          <w:rFonts w:ascii="Times New Roman" w:hAnsi="Times New Roman" w:cs="Times New Roman"/>
          <w:sz w:val="28"/>
          <w:szCs w:val="28"/>
        </w:rPr>
        <w:t xml:space="preserve">3.11. Срок проведения выездной проверки не может превышать 10 рабочих дней. </w:t>
      </w:r>
    </w:p>
    <w:p w:rsidR="00D117A2" w:rsidRDefault="0076394F">
      <w:pPr>
        <w:pStyle w:val="s1"/>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sz w:val="28"/>
          <w:szCs w:val="28"/>
        </w:rPr>
        <w:t>микропредприятия</w:t>
      </w:r>
      <w:proofErr w:type="spellEnd"/>
      <w:r>
        <w:rPr>
          <w:rFonts w:ascii="Times New Roman" w:hAnsi="Times New Roman" w:cs="Times New Roman"/>
          <w:sz w:val="28"/>
          <w:szCs w:val="28"/>
        </w:rPr>
        <w:t xml:space="preserve">. </w:t>
      </w:r>
    </w:p>
    <w:p w:rsidR="00D117A2" w:rsidRDefault="0076394F">
      <w:pPr>
        <w:pStyle w:val="s1"/>
        <w:ind w:firstLine="709"/>
        <w:rPr>
          <w:rFonts w:ascii="Times New Roman" w:hAnsi="Times New Roman" w:cs="Times New Roman"/>
          <w:sz w:val="28"/>
          <w:szCs w:val="28"/>
        </w:rPr>
      </w:pPr>
      <w:r>
        <w:rPr>
          <w:rFonts w:ascii="Times New Roman" w:hAnsi="Times New Roman" w:cs="Times New Roman"/>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3.13. </w:t>
      </w:r>
      <w:proofErr w:type="gramStart"/>
      <w:r>
        <w:rPr>
          <w:rFonts w:ascii="Times New Roman" w:hAnsi="Times New Roman" w:cs="Times New Roman"/>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E952F0">
        <w:rPr>
          <w:rFonts w:ascii="Times New Roman" w:hAnsi="Times New Roman" w:cs="Times New Roman"/>
          <w:sz w:val="28"/>
          <w:szCs w:val="28"/>
        </w:rPr>
        <w:t>Территориальными отделами</w:t>
      </w:r>
      <w:r>
        <w:rPr>
          <w:rFonts w:ascii="Times New Roman" w:hAnsi="Times New Roman" w:cs="Times New Roman"/>
          <w:sz w:val="28"/>
          <w:szCs w:val="28"/>
        </w:rPr>
        <w:t xml:space="preserve"> мер, предусмотренных </w:t>
      </w:r>
      <w:hyperlink r:id="rId14" w:history="1">
        <w:r>
          <w:rPr>
            <w:rStyle w:val="a8"/>
            <w:rFonts w:ascii="Times New Roman" w:hAnsi="Times New Roman" w:cs="Times New Roman"/>
            <w:color w:val="auto"/>
            <w:sz w:val="28"/>
            <w:szCs w:val="28"/>
          </w:rPr>
          <w:t>частью 2 статьи 90</w:t>
        </w:r>
      </w:hyperlink>
      <w:r>
        <w:rPr>
          <w:rFonts w:ascii="Times New Roman" w:hAnsi="Times New Roman" w:cs="Times New Roman"/>
          <w:sz w:val="28"/>
          <w:szCs w:val="28"/>
        </w:rPr>
        <w:t xml:space="preserve"> Федерального закона от 31.07.2020 № 248-ФЗ «О государственном контроле (надзоре</w:t>
      </w:r>
      <w:proofErr w:type="gramEnd"/>
      <w:r>
        <w:rPr>
          <w:rFonts w:ascii="Times New Roman" w:hAnsi="Times New Roman" w:cs="Times New Roman"/>
          <w:sz w:val="28"/>
          <w:szCs w:val="28"/>
        </w:rPr>
        <w:t xml:space="preserve">) и муниципальном </w:t>
      </w:r>
      <w:proofErr w:type="gramStart"/>
      <w:r>
        <w:rPr>
          <w:rFonts w:ascii="Times New Roman" w:hAnsi="Times New Roman" w:cs="Times New Roman"/>
          <w:sz w:val="28"/>
          <w:szCs w:val="28"/>
        </w:rPr>
        <w:t>контроле</w:t>
      </w:r>
      <w:proofErr w:type="gramEnd"/>
      <w:r>
        <w:rPr>
          <w:rFonts w:ascii="Times New Roman" w:hAnsi="Times New Roman" w:cs="Times New Roman"/>
          <w:sz w:val="28"/>
          <w:szCs w:val="28"/>
        </w:rPr>
        <w:t xml:space="preserve"> в Российской Федерации».</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117A2" w:rsidRDefault="0076394F">
      <w:pPr>
        <w:ind w:firstLine="709"/>
        <w:jc w:val="both"/>
        <w:rPr>
          <w:sz w:val="28"/>
          <w:szCs w:val="28"/>
        </w:rPr>
      </w:pPr>
      <w:r>
        <w:rPr>
          <w:sz w:val="28"/>
          <w:szCs w:val="28"/>
        </w:rPr>
        <w:t>Оформление акта производится на месте проведения контрольного мероприятия в день окончания проведения такого мероприятия,</w:t>
      </w:r>
      <w:r>
        <w:rPr>
          <w:sz w:val="28"/>
          <w:szCs w:val="28"/>
          <w:shd w:val="clear" w:color="auto" w:fill="FFFFFF"/>
        </w:rPr>
        <w:t xml:space="preserve"> если иной порядок оформления акта не установлен Правительством Российской Федерации</w:t>
      </w:r>
      <w:r>
        <w:rPr>
          <w:sz w:val="28"/>
          <w:szCs w:val="28"/>
        </w:rPr>
        <w:t>.</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3.15. Информация о контрольных мероприятиях размещается в Едином реестре контрольных (надзорных) мероприятий.</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proofErr w:type="gramStart"/>
      <w:r>
        <w:rPr>
          <w:rFonts w:ascii="Times New Roman" w:hAnsi="Times New Roman" w:cs="Times New Roman"/>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Pr>
          <w:rFonts w:ascii="Times New Roman" w:hAnsi="Times New Roman" w:cs="Times New Roman"/>
          <w:sz w:val="28"/>
          <w:szCs w:val="28"/>
          <w:shd w:val="clear" w:color="auto" w:fill="FFFFFF"/>
        </w:rPr>
        <w:t xml:space="preserve"> том числе через федеральную государственную информационную систему «</w:t>
      </w:r>
      <w:r>
        <w:rPr>
          <w:rFonts w:ascii="Times New Roman" w:hAnsi="Times New Roman" w:cs="Times New Roman"/>
          <w:sz w:val="28"/>
          <w:szCs w:val="28"/>
        </w:rPr>
        <w:t>Единый портал</w:t>
      </w:r>
      <w:r>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117A2" w:rsidRDefault="0076394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rFonts w:ascii="Times New Roman" w:hAnsi="Times New Roman" w:cs="Times New Roman"/>
          <w:sz w:val="28"/>
          <w:szCs w:val="28"/>
          <w:shd w:val="clear" w:color="auto" w:fill="FFFFFF"/>
        </w:rPr>
        <w:t xml:space="preserve"> документы в электронном</w:t>
      </w:r>
      <w:proofErr w:type="gramEnd"/>
      <w:r>
        <w:rPr>
          <w:rFonts w:ascii="Times New Roman" w:hAnsi="Times New Roman" w:cs="Times New Roman"/>
          <w:sz w:val="28"/>
          <w:szCs w:val="28"/>
          <w:shd w:val="clear" w:color="auto" w:fill="FFFFFF"/>
        </w:rPr>
        <w:t xml:space="preserve"> </w:t>
      </w:r>
      <w:proofErr w:type="gramStart"/>
      <w:r>
        <w:rPr>
          <w:rFonts w:ascii="Times New Roman" w:hAnsi="Times New Roman" w:cs="Times New Roman"/>
          <w:sz w:val="28"/>
          <w:szCs w:val="28"/>
          <w:shd w:val="clear" w:color="auto" w:fill="FFFFFF"/>
        </w:rPr>
        <w:t>виде</w:t>
      </w:r>
      <w:proofErr w:type="gramEnd"/>
      <w:r>
        <w:rPr>
          <w:rFonts w:ascii="Times New Roman" w:hAnsi="Times New Roman" w:cs="Times New Roman"/>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w:t>
      </w:r>
      <w:r w:rsidR="00E952F0">
        <w:rPr>
          <w:rFonts w:ascii="Times New Roman" w:hAnsi="Times New Roman" w:cs="Times New Roman"/>
          <w:sz w:val="28"/>
          <w:szCs w:val="28"/>
        </w:rPr>
        <w:t>Территориальными отделами</w:t>
      </w:r>
      <w:r>
        <w:rPr>
          <w:rFonts w:ascii="Times New Roman" w:hAnsi="Times New Roman" w:cs="Times New Roman"/>
          <w:sz w:val="28"/>
          <w:szCs w:val="28"/>
        </w:rPr>
        <w:t xml:space="preserve"> могут </w:t>
      </w:r>
      <w:proofErr w:type="gramStart"/>
      <w:r>
        <w:rPr>
          <w:rFonts w:ascii="Times New Roman" w:hAnsi="Times New Roman" w:cs="Times New Roman"/>
          <w:sz w:val="28"/>
          <w:szCs w:val="28"/>
        </w:rPr>
        <w:t>осуществляться</w:t>
      </w:r>
      <w:proofErr w:type="gramEnd"/>
      <w:r>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117A2" w:rsidRDefault="000041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3.17</w:t>
      </w:r>
      <w:r w:rsidR="0076394F">
        <w:rPr>
          <w:rFonts w:ascii="Times New Roman" w:hAnsi="Times New Roman" w:cs="Times New Roman"/>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w:t>
      </w:r>
      <w:r w:rsidR="0076394F">
        <w:rPr>
          <w:rFonts w:ascii="Times New Roman" w:hAnsi="Times New Roman" w:cs="Times New Roman"/>
          <w:sz w:val="28"/>
          <w:szCs w:val="28"/>
        </w:rPr>
        <w:lastRenderedPageBreak/>
        <w:t>направленные на профилактику рисков причинения вреда (ущерба) охраняемым законом ценностям.</w:t>
      </w:r>
    </w:p>
    <w:p w:rsidR="00D117A2" w:rsidRDefault="00004192">
      <w:pPr>
        <w:pStyle w:val="ConsPlusNormal"/>
        <w:ind w:firstLine="709"/>
        <w:jc w:val="both"/>
        <w:rPr>
          <w:rFonts w:ascii="Times New Roman" w:hAnsi="Times New Roman" w:cs="Times New Roman"/>
        </w:rPr>
      </w:pPr>
      <w:r>
        <w:rPr>
          <w:rFonts w:ascii="Times New Roman" w:hAnsi="Times New Roman" w:cs="Times New Roman"/>
          <w:sz w:val="28"/>
          <w:szCs w:val="28"/>
        </w:rPr>
        <w:t>3.18</w:t>
      </w:r>
      <w:r w:rsidR="0076394F">
        <w:rPr>
          <w:rFonts w:ascii="Times New Roman" w:hAnsi="Times New Roman" w:cs="Times New Roman"/>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004192" w:rsidRDefault="0076394F" w:rsidP="00004192">
      <w:pPr>
        <w:pStyle w:val="ConsPlusNormal"/>
        <w:ind w:firstLine="709"/>
        <w:jc w:val="both"/>
        <w:rPr>
          <w:rFonts w:ascii="Times New Roman" w:hAnsi="Times New Roman" w:cs="Times New Roman"/>
          <w:sz w:val="28"/>
          <w:szCs w:val="28"/>
        </w:rPr>
      </w:pPr>
      <w:bookmarkStart w:id="3" w:name="Par318"/>
      <w:bookmarkEnd w:id="3"/>
      <w:r>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04192" w:rsidRPr="00004192" w:rsidRDefault="00004192" w:rsidP="00004192">
      <w:pPr>
        <w:pStyle w:val="ConsPlusNormal"/>
        <w:ind w:firstLine="709"/>
        <w:jc w:val="both"/>
        <w:rPr>
          <w:rFonts w:ascii="Times New Roman" w:hAnsi="Times New Roman" w:cs="Times New Roman"/>
          <w:sz w:val="28"/>
          <w:szCs w:val="28"/>
        </w:rPr>
      </w:pPr>
      <w:r w:rsidRPr="00004192">
        <w:rPr>
          <w:rFonts w:ascii="Times New Roman" w:hAnsi="Times New Roman" w:cs="Times New Roman"/>
          <w:sz w:val="28"/>
          <w:lang w:eastAsia="ru-RU"/>
        </w:rPr>
        <w:t>До 1 января 2030 г. выдача предписаний по итогам проведения контрольных (надзорных) мероприятий без взаимодействия с контролируемым лицом допускается в случаях, предусмотренных Федерльным законом «О государственном контроле (надзоре) и муниципальном контроле в Российской Федерации» и Постановлением Правительства Российской Федерации № 336 от 10.03.2022 г</w:t>
      </w:r>
    </w:p>
    <w:p w:rsidR="00D117A2" w:rsidRDefault="0076394F">
      <w:pPr>
        <w:pStyle w:val="ConsPlusNormal"/>
        <w:ind w:firstLine="709"/>
        <w:jc w:val="both"/>
        <w:rPr>
          <w:rFonts w:ascii="Times New Roman" w:hAnsi="Times New Roman" w:cs="Times New Roman"/>
        </w:rPr>
      </w:pPr>
      <w:proofErr w:type="gramStart"/>
      <w:r>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rFonts w:ascii="Times New Roman" w:hAnsi="Times New Roman" w:cs="Times New Roman"/>
          <w:sz w:val="28"/>
          <w:szCs w:val="28"/>
        </w:rPr>
        <w:t xml:space="preserve">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117A2" w:rsidRDefault="0076394F">
      <w:pPr>
        <w:ind w:firstLine="709"/>
        <w:jc w:val="both"/>
        <w:rPr>
          <w:sz w:val="28"/>
          <w:szCs w:val="28"/>
        </w:rPr>
      </w:pPr>
      <w:proofErr w:type="gramStart"/>
      <w:r>
        <w:rPr>
          <w:sz w:val="28"/>
          <w:szCs w:val="28"/>
        </w:rPr>
        <w:t xml:space="preserve">4) </w:t>
      </w:r>
      <w:r>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sz w:val="28"/>
          <w:szCs w:val="28"/>
        </w:rPr>
        <w:t>;</w:t>
      </w:r>
      <w:proofErr w:type="gramEnd"/>
    </w:p>
    <w:p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117A2" w:rsidRDefault="000041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3.19</w:t>
      </w:r>
      <w:r w:rsidR="0076394F">
        <w:rPr>
          <w:rFonts w:ascii="Times New Roman" w:hAnsi="Times New Roman" w:cs="Times New Roman"/>
          <w:sz w:val="28"/>
          <w:szCs w:val="28"/>
        </w:rPr>
        <w:t xml:space="preserve">. Должностные лица, осуществляющие контроль, при осуществлении контроля в сфере благоустройства взаимодействуют в установленном порядке с </w:t>
      </w:r>
      <w:r w:rsidR="0076394F">
        <w:rPr>
          <w:rFonts w:ascii="Times New Roman" w:hAnsi="Times New Roman" w:cs="Times New Roman"/>
          <w:sz w:val="28"/>
          <w:szCs w:val="28"/>
        </w:rPr>
        <w:lastRenderedPageBreak/>
        <w:t xml:space="preserve">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Псковской области</w:t>
      </w:r>
      <w:r w:rsidR="0076394F">
        <w:rPr>
          <w:rFonts w:ascii="Times New Roman" w:hAnsi="Times New Roman" w:cs="Times New Roman"/>
          <w:sz w:val="28"/>
          <w:szCs w:val="28"/>
        </w:rPr>
        <w:t>, органами местного самоуправления, правоохранительными органами, организациями и гражданами.</w:t>
      </w:r>
    </w:p>
    <w:p w:rsidR="00D117A2" w:rsidRDefault="0076394F">
      <w:pPr>
        <w:ind w:firstLine="709"/>
        <w:jc w:val="both"/>
        <w:rPr>
          <w:sz w:val="28"/>
          <w:szCs w:val="28"/>
        </w:rPr>
      </w:pPr>
      <w:r>
        <w:rPr>
          <w:sz w:val="28"/>
          <w:szCs w:val="28"/>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C18C4" w:rsidRDefault="005C18C4">
      <w:pPr>
        <w:ind w:firstLine="709"/>
        <w:jc w:val="both"/>
        <w:rPr>
          <w:sz w:val="28"/>
          <w:szCs w:val="28"/>
        </w:rPr>
      </w:pPr>
    </w:p>
    <w:p w:rsidR="005C18C4" w:rsidRDefault="005C18C4" w:rsidP="005C18C4">
      <w:pPr>
        <w:ind w:firstLine="709"/>
        <w:jc w:val="both"/>
        <w:rPr>
          <w:b/>
          <w:sz w:val="28"/>
          <w:szCs w:val="28"/>
        </w:rPr>
      </w:pPr>
      <w:r>
        <w:rPr>
          <w:b/>
          <w:sz w:val="28"/>
          <w:szCs w:val="28"/>
        </w:rPr>
        <w:t xml:space="preserve">4. </w:t>
      </w:r>
      <w:r w:rsidRPr="005C18C4">
        <w:rPr>
          <w:b/>
          <w:sz w:val="28"/>
          <w:szCs w:val="28"/>
        </w:rPr>
        <w:t>Предписание об устранении выявленных нарушений обязательных требований</w:t>
      </w:r>
      <w:r>
        <w:rPr>
          <w:b/>
          <w:sz w:val="28"/>
          <w:szCs w:val="28"/>
        </w:rPr>
        <w:t>.</w:t>
      </w:r>
    </w:p>
    <w:p w:rsidR="005C18C4" w:rsidRPr="005C18C4" w:rsidRDefault="005C18C4" w:rsidP="005C18C4">
      <w:pPr>
        <w:ind w:firstLine="709"/>
        <w:jc w:val="both"/>
        <w:rPr>
          <w:sz w:val="28"/>
          <w:szCs w:val="28"/>
        </w:rPr>
      </w:pPr>
    </w:p>
    <w:p w:rsidR="005C18C4" w:rsidRPr="005C18C4" w:rsidRDefault="005C18C4" w:rsidP="005C18C4">
      <w:pPr>
        <w:ind w:firstLine="709"/>
        <w:jc w:val="both"/>
        <w:rPr>
          <w:sz w:val="28"/>
          <w:szCs w:val="28"/>
        </w:rPr>
      </w:pPr>
      <w:r w:rsidRPr="005C18C4">
        <w:rPr>
          <w:sz w:val="28"/>
          <w:szCs w:val="28"/>
        </w:rPr>
        <w:t>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5C18C4" w:rsidRPr="005C18C4" w:rsidRDefault="005C18C4" w:rsidP="005C18C4">
      <w:pPr>
        <w:ind w:firstLine="709"/>
        <w:jc w:val="both"/>
        <w:rPr>
          <w:sz w:val="28"/>
          <w:szCs w:val="28"/>
        </w:rPr>
      </w:pPr>
      <w:r w:rsidRPr="005C18C4">
        <w:rPr>
          <w:sz w:val="28"/>
          <w:szCs w:val="28"/>
        </w:rPr>
        <w:t xml:space="preserve">2. Предписание об устранении выявленных нарушений обязательных требований должно </w:t>
      </w:r>
      <w:proofErr w:type="gramStart"/>
      <w:r w:rsidRPr="005C18C4">
        <w:rPr>
          <w:sz w:val="28"/>
          <w:szCs w:val="28"/>
        </w:rPr>
        <w:t>содержать</w:t>
      </w:r>
      <w:proofErr w:type="gramEnd"/>
      <w:r w:rsidRPr="005C18C4">
        <w:rPr>
          <w:sz w:val="28"/>
          <w:szCs w:val="28"/>
        </w:rPr>
        <w:t xml:space="preserve"> в том числе следующие сведения по каждому из нарушений:</w:t>
      </w:r>
    </w:p>
    <w:p w:rsidR="005C18C4" w:rsidRPr="005C18C4" w:rsidRDefault="005C18C4" w:rsidP="005C18C4">
      <w:pPr>
        <w:ind w:firstLine="709"/>
        <w:jc w:val="both"/>
        <w:rPr>
          <w:sz w:val="28"/>
          <w:szCs w:val="28"/>
        </w:rPr>
      </w:pPr>
      <w:r w:rsidRPr="005C18C4">
        <w:rPr>
          <w:sz w:val="28"/>
          <w:szCs w:val="28"/>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5C18C4" w:rsidRPr="005C18C4" w:rsidRDefault="005C18C4" w:rsidP="005C18C4">
      <w:pPr>
        <w:ind w:firstLine="709"/>
        <w:jc w:val="both"/>
        <w:rPr>
          <w:sz w:val="28"/>
          <w:szCs w:val="28"/>
        </w:rPr>
      </w:pPr>
      <w:r w:rsidRPr="005C18C4">
        <w:rPr>
          <w:sz w:val="28"/>
          <w:szCs w:val="28"/>
        </w:rPr>
        <w:t>2) срок устранения выявленного нарушения обязательных требований с указанием конкретной даты;</w:t>
      </w:r>
    </w:p>
    <w:p w:rsidR="005C18C4" w:rsidRPr="005C18C4" w:rsidRDefault="005C18C4" w:rsidP="005C18C4">
      <w:pPr>
        <w:ind w:firstLine="709"/>
        <w:jc w:val="both"/>
        <w:rPr>
          <w:sz w:val="28"/>
          <w:szCs w:val="28"/>
        </w:rPr>
      </w:pPr>
      <w:r w:rsidRPr="005C18C4">
        <w:rPr>
          <w:sz w:val="28"/>
          <w:szCs w:val="28"/>
        </w:rPr>
        <w:t>3) перечень рекомендованных мероприятий по устранению выявленного нарушения обязательных требований;</w:t>
      </w:r>
    </w:p>
    <w:p w:rsidR="005C18C4" w:rsidRPr="005C18C4" w:rsidRDefault="005C18C4" w:rsidP="005C18C4">
      <w:pPr>
        <w:ind w:firstLine="709"/>
        <w:jc w:val="both"/>
        <w:rPr>
          <w:sz w:val="28"/>
          <w:szCs w:val="28"/>
        </w:rPr>
      </w:pPr>
      <w:r w:rsidRPr="005C18C4">
        <w:rPr>
          <w:sz w:val="28"/>
          <w:szCs w:val="28"/>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5C18C4" w:rsidRPr="005C18C4" w:rsidRDefault="005C18C4" w:rsidP="005C18C4">
      <w:pPr>
        <w:ind w:firstLine="709"/>
        <w:jc w:val="both"/>
        <w:rPr>
          <w:sz w:val="28"/>
          <w:szCs w:val="28"/>
        </w:rPr>
      </w:pPr>
      <w:r w:rsidRPr="005C18C4">
        <w:rPr>
          <w:sz w:val="28"/>
          <w:szCs w:val="28"/>
        </w:rPr>
        <w:t>3. В случае</w:t>
      </w:r>
      <w:proofErr w:type="gramStart"/>
      <w:r w:rsidRPr="005C18C4">
        <w:rPr>
          <w:sz w:val="28"/>
          <w:szCs w:val="28"/>
        </w:rPr>
        <w:t>,</w:t>
      </w:r>
      <w:proofErr w:type="gramEnd"/>
      <w:r w:rsidRPr="005C18C4">
        <w:rPr>
          <w:sz w:val="28"/>
          <w:szCs w:val="28"/>
        </w:rPr>
        <w:t xml:space="preserve">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5C18C4" w:rsidRDefault="005C18C4" w:rsidP="005C18C4">
      <w:pPr>
        <w:ind w:firstLine="709"/>
        <w:jc w:val="both"/>
        <w:rPr>
          <w:sz w:val="28"/>
          <w:szCs w:val="28"/>
        </w:rPr>
      </w:pPr>
      <w:r w:rsidRPr="005C18C4">
        <w:rPr>
          <w:sz w:val="28"/>
          <w:szCs w:val="28"/>
        </w:rPr>
        <w:t xml:space="preserve">4. Контрольный (надзорный) орган может отменить предписание об устранении выявленных нарушений обязательных требований в случаях, </w:t>
      </w:r>
      <w:r w:rsidRPr="005C18C4">
        <w:rPr>
          <w:sz w:val="28"/>
          <w:szCs w:val="28"/>
        </w:rPr>
        <w:lastRenderedPageBreak/>
        <w:t xml:space="preserve">установленных </w:t>
      </w:r>
      <w:r>
        <w:rPr>
          <w:sz w:val="28"/>
          <w:szCs w:val="28"/>
        </w:rPr>
        <w:t>Федеральным законом</w:t>
      </w:r>
      <w:r w:rsidRPr="005C18C4">
        <w:rPr>
          <w:sz w:val="28"/>
          <w:szCs w:val="28"/>
        </w:rPr>
        <w:t xml:space="preserve"> от 31.07.2020 № 248-ФЗ «О государственном контроле (надзоре) и муниципальном контроле в Российской Федерации». </w:t>
      </w:r>
    </w:p>
    <w:p w:rsidR="005C18C4" w:rsidRDefault="005C18C4" w:rsidP="005C18C4">
      <w:pPr>
        <w:ind w:firstLine="709"/>
        <w:jc w:val="both"/>
        <w:rPr>
          <w:sz w:val="28"/>
          <w:szCs w:val="28"/>
        </w:rPr>
      </w:pPr>
    </w:p>
    <w:p w:rsidR="005C18C4" w:rsidRDefault="005C18C4" w:rsidP="005C18C4">
      <w:pPr>
        <w:ind w:firstLine="709"/>
        <w:jc w:val="both"/>
        <w:rPr>
          <w:b/>
          <w:sz w:val="28"/>
          <w:szCs w:val="28"/>
        </w:rPr>
      </w:pPr>
      <w:r w:rsidRPr="005C18C4">
        <w:rPr>
          <w:sz w:val="28"/>
          <w:szCs w:val="28"/>
        </w:rPr>
        <w:t xml:space="preserve"> 5. </w:t>
      </w:r>
      <w:r w:rsidRPr="005C18C4">
        <w:rPr>
          <w:b/>
          <w:sz w:val="28"/>
          <w:szCs w:val="28"/>
        </w:rPr>
        <w:t>Соглашение о надлежащем устранении выявленных нарушений обязательных требований</w:t>
      </w:r>
      <w:r>
        <w:rPr>
          <w:b/>
          <w:sz w:val="28"/>
          <w:szCs w:val="28"/>
        </w:rPr>
        <w:t>.</w:t>
      </w:r>
    </w:p>
    <w:p w:rsidR="005C18C4" w:rsidRPr="005C18C4" w:rsidRDefault="005C18C4" w:rsidP="005C18C4">
      <w:pPr>
        <w:ind w:firstLine="709"/>
        <w:jc w:val="both"/>
        <w:rPr>
          <w:b/>
          <w:sz w:val="28"/>
          <w:szCs w:val="28"/>
        </w:rPr>
      </w:pPr>
    </w:p>
    <w:p w:rsidR="005C18C4" w:rsidRPr="005C18C4" w:rsidRDefault="005C18C4" w:rsidP="005C18C4">
      <w:pPr>
        <w:ind w:firstLine="709"/>
        <w:jc w:val="both"/>
        <w:rPr>
          <w:sz w:val="28"/>
          <w:szCs w:val="28"/>
        </w:rPr>
      </w:pPr>
      <w:r w:rsidRPr="005C18C4">
        <w:rPr>
          <w:sz w:val="28"/>
          <w:szCs w:val="28"/>
        </w:rPr>
        <w:t>1.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5C18C4" w:rsidRPr="005C18C4" w:rsidRDefault="005C18C4" w:rsidP="005C18C4">
      <w:pPr>
        <w:ind w:firstLine="709"/>
        <w:jc w:val="both"/>
        <w:rPr>
          <w:sz w:val="28"/>
          <w:szCs w:val="28"/>
        </w:rPr>
      </w:pPr>
      <w:r w:rsidRPr="005C18C4">
        <w:rPr>
          <w:sz w:val="28"/>
          <w:szCs w:val="28"/>
        </w:rPr>
        <w:t>2.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5C18C4" w:rsidRPr="005C18C4" w:rsidRDefault="005C18C4" w:rsidP="005C18C4">
      <w:pPr>
        <w:ind w:firstLine="709"/>
        <w:jc w:val="both"/>
        <w:rPr>
          <w:sz w:val="28"/>
          <w:szCs w:val="28"/>
        </w:rPr>
      </w:pPr>
      <w:r w:rsidRPr="005C18C4">
        <w:rPr>
          <w:sz w:val="28"/>
          <w:szCs w:val="28"/>
        </w:rPr>
        <w:t xml:space="preserve">3. </w:t>
      </w:r>
      <w:proofErr w:type="gramStart"/>
      <w:r w:rsidRPr="005C18C4">
        <w:rPr>
          <w:sz w:val="28"/>
          <w:szCs w:val="28"/>
        </w:rPr>
        <w:t>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w:t>
      </w:r>
      <w:proofErr w:type="gramEnd"/>
      <w:r w:rsidRPr="005C18C4">
        <w:rPr>
          <w:sz w:val="28"/>
          <w:szCs w:val="28"/>
        </w:rPr>
        <w:t>, товаров и услуг, имеющих стратегическое значение и социально-экономическую значимость.</w:t>
      </w:r>
    </w:p>
    <w:p w:rsidR="005C18C4" w:rsidRDefault="005C18C4" w:rsidP="005C18C4">
      <w:pPr>
        <w:ind w:firstLine="709"/>
        <w:jc w:val="both"/>
        <w:rPr>
          <w:sz w:val="28"/>
          <w:szCs w:val="28"/>
        </w:rPr>
      </w:pPr>
      <w:r w:rsidRPr="005C18C4">
        <w:rPr>
          <w:sz w:val="28"/>
          <w:szCs w:val="28"/>
        </w:rPr>
        <w:t xml:space="preserve">4. </w:t>
      </w:r>
      <w:proofErr w:type="gramStart"/>
      <w:r w:rsidRPr="005C18C4">
        <w:rPr>
          <w:sz w:val="28"/>
          <w:szCs w:val="28"/>
        </w:rPr>
        <w:t>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w:t>
      </w:r>
      <w:proofErr w:type="gramEnd"/>
      <w:r w:rsidRPr="005C18C4">
        <w:rPr>
          <w:sz w:val="28"/>
          <w:szCs w:val="28"/>
        </w:rPr>
        <w:t>)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Федерального закона от 31.07.2020 № 248-ФЗ «О государственном контроле (надзоре) и муниципальном контроле в Российской Федерации».</w:t>
      </w:r>
    </w:p>
    <w:p w:rsidR="005C18C4" w:rsidRPr="005C18C4" w:rsidRDefault="005C18C4" w:rsidP="005C18C4">
      <w:pPr>
        <w:ind w:firstLine="709"/>
        <w:jc w:val="both"/>
        <w:rPr>
          <w:sz w:val="28"/>
          <w:szCs w:val="28"/>
        </w:rPr>
      </w:pPr>
      <w:r w:rsidRPr="005C18C4">
        <w:rPr>
          <w:sz w:val="28"/>
          <w:szCs w:val="28"/>
        </w:rPr>
        <w:t>, при этом осуществляя поэтапную оценку исполнения контролируемым лицом соглашения.</w:t>
      </w:r>
    </w:p>
    <w:p w:rsidR="005C18C4" w:rsidRPr="005C18C4" w:rsidRDefault="005C18C4" w:rsidP="005C18C4">
      <w:pPr>
        <w:ind w:firstLine="709"/>
        <w:jc w:val="both"/>
        <w:rPr>
          <w:sz w:val="28"/>
          <w:szCs w:val="28"/>
        </w:rPr>
      </w:pPr>
      <w:r w:rsidRPr="005C18C4">
        <w:rPr>
          <w:sz w:val="28"/>
          <w:szCs w:val="28"/>
        </w:rPr>
        <w:t>5. Соглашение должно включать:</w:t>
      </w:r>
    </w:p>
    <w:p w:rsidR="005C18C4" w:rsidRPr="005C18C4" w:rsidRDefault="005C18C4" w:rsidP="005C18C4">
      <w:pPr>
        <w:ind w:firstLine="709"/>
        <w:jc w:val="both"/>
        <w:rPr>
          <w:sz w:val="28"/>
          <w:szCs w:val="28"/>
        </w:rPr>
      </w:pPr>
      <w:r w:rsidRPr="005C18C4">
        <w:rPr>
          <w:sz w:val="28"/>
          <w:szCs w:val="28"/>
        </w:rPr>
        <w:t>1) перечень выявленных нарушений обязательных требований, подлежащих устранению контролируемым лицом;</w:t>
      </w:r>
    </w:p>
    <w:p w:rsidR="005C18C4" w:rsidRPr="005C18C4" w:rsidRDefault="005C18C4" w:rsidP="005C18C4">
      <w:pPr>
        <w:ind w:firstLine="709"/>
        <w:jc w:val="both"/>
        <w:rPr>
          <w:sz w:val="28"/>
          <w:szCs w:val="28"/>
        </w:rPr>
      </w:pPr>
      <w:r w:rsidRPr="005C18C4">
        <w:rPr>
          <w:sz w:val="28"/>
          <w:szCs w:val="28"/>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5C18C4" w:rsidRPr="005C18C4" w:rsidRDefault="005C18C4" w:rsidP="005C18C4">
      <w:pPr>
        <w:ind w:firstLine="709"/>
        <w:jc w:val="both"/>
        <w:rPr>
          <w:sz w:val="28"/>
          <w:szCs w:val="28"/>
        </w:rPr>
      </w:pPr>
      <w:r w:rsidRPr="005C18C4">
        <w:rPr>
          <w:sz w:val="28"/>
          <w:szCs w:val="28"/>
        </w:rPr>
        <w:lastRenderedPageBreak/>
        <w:t>3) срок исполнения соглашения.</w:t>
      </w:r>
    </w:p>
    <w:p w:rsidR="005C18C4" w:rsidRPr="005C18C4" w:rsidRDefault="005C18C4" w:rsidP="005C18C4">
      <w:pPr>
        <w:ind w:firstLine="709"/>
        <w:jc w:val="both"/>
        <w:rPr>
          <w:sz w:val="28"/>
          <w:szCs w:val="28"/>
        </w:rPr>
      </w:pPr>
      <w:r w:rsidRPr="005C18C4">
        <w:rPr>
          <w:sz w:val="28"/>
          <w:szCs w:val="28"/>
        </w:rPr>
        <w:t>6.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5C18C4" w:rsidRPr="005C18C4" w:rsidRDefault="005C18C4" w:rsidP="005C18C4">
      <w:pPr>
        <w:ind w:firstLine="709"/>
        <w:jc w:val="both"/>
        <w:rPr>
          <w:sz w:val="28"/>
          <w:szCs w:val="28"/>
        </w:rPr>
      </w:pPr>
      <w:r w:rsidRPr="005C18C4">
        <w:rPr>
          <w:sz w:val="28"/>
          <w:szCs w:val="28"/>
        </w:rPr>
        <w:t>7.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rsidR="005C18C4" w:rsidRPr="005C18C4" w:rsidRDefault="005C18C4" w:rsidP="005C18C4">
      <w:pPr>
        <w:ind w:firstLine="709"/>
        <w:jc w:val="both"/>
        <w:rPr>
          <w:sz w:val="28"/>
          <w:szCs w:val="28"/>
        </w:rPr>
      </w:pPr>
      <w:r w:rsidRPr="005C18C4">
        <w:rPr>
          <w:sz w:val="28"/>
          <w:szCs w:val="28"/>
        </w:rPr>
        <w:t xml:space="preserve">8. По истечении срока исполнения соглашения контрольный (надзорный) орган принимает решение о признании соглашения </w:t>
      </w:r>
      <w:proofErr w:type="gramStart"/>
      <w:r w:rsidRPr="005C18C4">
        <w:rPr>
          <w:sz w:val="28"/>
          <w:szCs w:val="28"/>
        </w:rPr>
        <w:t>исполненным</w:t>
      </w:r>
      <w:proofErr w:type="gramEnd"/>
      <w:r w:rsidRPr="005C18C4">
        <w:rPr>
          <w:sz w:val="28"/>
          <w:szCs w:val="28"/>
        </w:rPr>
        <w:t xml:space="preserve"> или неисполненным.</w:t>
      </w:r>
    </w:p>
    <w:p w:rsidR="005C18C4" w:rsidRPr="005C18C4" w:rsidRDefault="005C18C4" w:rsidP="005C18C4">
      <w:pPr>
        <w:ind w:firstLine="709"/>
        <w:jc w:val="both"/>
        <w:rPr>
          <w:sz w:val="28"/>
          <w:szCs w:val="28"/>
        </w:rPr>
      </w:pPr>
      <w:r w:rsidRPr="005C18C4">
        <w:rPr>
          <w:sz w:val="28"/>
          <w:szCs w:val="28"/>
        </w:rPr>
        <w:t xml:space="preserve">9. </w:t>
      </w:r>
      <w:proofErr w:type="gramStart"/>
      <w:r w:rsidRPr="005C18C4">
        <w:rPr>
          <w:sz w:val="28"/>
          <w:szCs w:val="28"/>
        </w:rPr>
        <w:t>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roofErr w:type="gramEnd"/>
    </w:p>
    <w:p w:rsidR="005C18C4" w:rsidRDefault="005C18C4" w:rsidP="005C18C4">
      <w:pPr>
        <w:ind w:firstLine="709"/>
        <w:jc w:val="both"/>
        <w:rPr>
          <w:sz w:val="28"/>
          <w:szCs w:val="28"/>
        </w:rPr>
      </w:pPr>
      <w:r w:rsidRPr="005C18C4">
        <w:rPr>
          <w:sz w:val="28"/>
          <w:szCs w:val="28"/>
        </w:rPr>
        <w:t>10. Контролируемое лицо не имеет права отказаться от исполнения соглашения в одностороннем порядке.</w:t>
      </w:r>
    </w:p>
    <w:p w:rsidR="00D117A2" w:rsidRDefault="00D117A2">
      <w:pPr>
        <w:pStyle w:val="ConsPlusNormal"/>
        <w:ind w:firstLine="709"/>
        <w:jc w:val="both"/>
        <w:rPr>
          <w:rFonts w:ascii="Times New Roman" w:hAnsi="Times New Roman" w:cs="Times New Roman"/>
          <w:sz w:val="28"/>
          <w:szCs w:val="28"/>
        </w:rPr>
      </w:pPr>
    </w:p>
    <w:p w:rsidR="00D117A2" w:rsidRDefault="005C18C4">
      <w:pPr>
        <w:pStyle w:val="19"/>
        <w:jc w:val="center"/>
        <w:rPr>
          <w:rFonts w:ascii="Times New Roman" w:hAnsi="Times New Roman" w:cs="Times New Roman"/>
          <w:b/>
          <w:bCs/>
          <w:sz w:val="28"/>
          <w:szCs w:val="28"/>
        </w:rPr>
      </w:pPr>
      <w:r>
        <w:rPr>
          <w:rFonts w:ascii="Times New Roman" w:hAnsi="Times New Roman" w:cs="Times New Roman"/>
          <w:b/>
          <w:bCs/>
          <w:sz w:val="28"/>
          <w:szCs w:val="28"/>
        </w:rPr>
        <w:t>6</w:t>
      </w:r>
      <w:r w:rsidR="0076394F">
        <w:rPr>
          <w:rFonts w:ascii="Times New Roman" w:hAnsi="Times New Roman" w:cs="Times New Roman"/>
          <w:b/>
          <w:bCs/>
          <w:sz w:val="28"/>
          <w:szCs w:val="28"/>
        </w:rPr>
        <w:t>. Ключевые показатели контроля в сфере благоустройства</w:t>
      </w:r>
      <w:r>
        <w:rPr>
          <w:rFonts w:ascii="Times New Roman" w:hAnsi="Times New Roman" w:cs="Times New Roman"/>
          <w:b/>
          <w:bCs/>
          <w:sz w:val="28"/>
          <w:szCs w:val="28"/>
        </w:rPr>
        <w:t xml:space="preserve"> </w:t>
      </w:r>
      <w:r w:rsidR="0076394F">
        <w:rPr>
          <w:rFonts w:ascii="Times New Roman" w:hAnsi="Times New Roman" w:cs="Times New Roman"/>
          <w:b/>
          <w:bCs/>
          <w:sz w:val="28"/>
          <w:szCs w:val="28"/>
        </w:rPr>
        <w:t>и их целевые значения</w:t>
      </w:r>
    </w:p>
    <w:p w:rsidR="00D117A2" w:rsidRDefault="00D117A2">
      <w:pPr>
        <w:pStyle w:val="19"/>
        <w:jc w:val="center"/>
        <w:rPr>
          <w:rFonts w:ascii="Times New Roman" w:hAnsi="Times New Roman" w:cs="Times New Roman"/>
          <w:b/>
          <w:bCs/>
          <w:sz w:val="28"/>
          <w:szCs w:val="28"/>
        </w:rPr>
      </w:pPr>
    </w:p>
    <w:p w:rsidR="00D117A2" w:rsidRDefault="0076394F">
      <w:pPr>
        <w:pStyle w:val="19"/>
        <w:ind w:firstLine="709"/>
        <w:jc w:val="both"/>
        <w:rPr>
          <w:rFonts w:ascii="Times New Roman" w:hAnsi="Times New Roman" w:cs="Times New Roman"/>
          <w:sz w:val="28"/>
          <w:szCs w:val="28"/>
        </w:rPr>
      </w:pPr>
      <w:r>
        <w:rPr>
          <w:rFonts w:ascii="Times New Roman" w:hAnsi="Times New Roman" w:cs="Times New Roman"/>
          <w:sz w:val="28"/>
          <w:szCs w:val="28"/>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117A2" w:rsidRDefault="0076394F">
      <w:pPr>
        <w:pStyle w:val="19"/>
        <w:ind w:firstLine="709"/>
        <w:jc w:val="both"/>
        <w:rPr>
          <w:rFonts w:ascii="Times New Roman" w:hAnsi="Times New Roman" w:cs="Times New Roman"/>
          <w:sz w:val="28"/>
          <w:szCs w:val="28"/>
        </w:rPr>
      </w:pPr>
      <w:r>
        <w:rPr>
          <w:rFonts w:ascii="Times New Roman" w:hAnsi="Times New Roman" w:cs="Times New Roman"/>
          <w:sz w:val="28"/>
          <w:szCs w:val="28"/>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Pr>
          <w:rFonts w:ascii="Times New Roman" w:hAnsi="Times New Roman" w:cs="Times New Roman"/>
          <w:bCs/>
          <w:sz w:val="28"/>
          <w:szCs w:val="28"/>
        </w:rPr>
        <w:t xml:space="preserve">Собранием депутатов </w:t>
      </w:r>
      <w:r w:rsidR="005C18C4">
        <w:rPr>
          <w:rFonts w:ascii="Times New Roman" w:hAnsi="Times New Roman" w:cs="Times New Roman"/>
          <w:bCs/>
          <w:sz w:val="28"/>
          <w:szCs w:val="28"/>
        </w:rPr>
        <w:t>Печорского муниципального округа.</w:t>
      </w:r>
    </w:p>
    <w:p w:rsidR="00D117A2" w:rsidRDefault="00D117A2">
      <w:pPr>
        <w:pStyle w:val="ConsTitle"/>
        <w:widowControl/>
        <w:jc w:val="both"/>
        <w:rPr>
          <w:rFonts w:ascii="Times New Roman" w:hAnsi="Times New Roman" w:cs="Times New Roman"/>
          <w:sz w:val="28"/>
          <w:szCs w:val="28"/>
        </w:rPr>
      </w:pPr>
    </w:p>
    <w:p w:rsidR="00D51259" w:rsidRDefault="0076394F" w:rsidP="00C1039B">
      <w:pPr>
        <w:ind w:left="6663"/>
      </w:pPr>
      <w:r>
        <w:br w:type="page"/>
      </w:r>
    </w:p>
    <w:p w:rsidR="00C1039B" w:rsidRDefault="00C1039B" w:rsidP="00C1039B">
      <w:pPr>
        <w:ind w:left="6663"/>
      </w:pPr>
    </w:p>
    <w:p w:rsidR="00D51259" w:rsidRDefault="00D51259">
      <w:pPr>
        <w:pStyle w:val="ConsPlusNormal"/>
        <w:ind w:firstLine="0"/>
        <w:jc w:val="right"/>
        <w:rPr>
          <w:rFonts w:ascii="Times New Roman" w:hAnsi="Times New Roman" w:cs="Times New Roman"/>
        </w:rPr>
      </w:pPr>
    </w:p>
    <w:p w:rsidR="00D51259" w:rsidRDefault="00D51259">
      <w:pPr>
        <w:pStyle w:val="ConsPlusNormal"/>
        <w:ind w:firstLine="0"/>
        <w:jc w:val="right"/>
        <w:rPr>
          <w:rFonts w:ascii="Times New Roman" w:hAnsi="Times New Roman" w:cs="Times New Roman"/>
        </w:rPr>
      </w:pPr>
    </w:p>
    <w:p w:rsidR="00C1039B" w:rsidRDefault="00C1039B" w:rsidP="00C1039B">
      <w:pPr>
        <w:widowControl w:val="0"/>
        <w:spacing w:line="192" w:lineRule="auto"/>
        <w:ind w:left="4535"/>
        <w:jc w:val="right"/>
        <w:outlineLvl w:val="1"/>
      </w:pPr>
      <w:r w:rsidRPr="00C1039B">
        <w:t>Приложение 1</w:t>
      </w:r>
    </w:p>
    <w:p w:rsidR="00C1039B" w:rsidRDefault="00C1039B" w:rsidP="00C1039B">
      <w:pPr>
        <w:widowControl w:val="0"/>
        <w:spacing w:line="192" w:lineRule="auto"/>
        <w:ind w:left="4535"/>
        <w:jc w:val="right"/>
        <w:outlineLvl w:val="1"/>
      </w:pPr>
      <w:r w:rsidRPr="00C1039B">
        <w:t xml:space="preserve"> </w:t>
      </w:r>
      <w:proofErr w:type="gramStart"/>
      <w:r w:rsidRPr="00C1039B">
        <w:t>к</w:t>
      </w:r>
      <w:proofErr w:type="gramEnd"/>
      <w:r w:rsidRPr="00C1039B">
        <w:t xml:space="preserve"> Положение о муниципальном контроле в сфере благоустройства на территории Печорского муниципального округа</w:t>
      </w:r>
    </w:p>
    <w:p w:rsidR="00C1039B" w:rsidRDefault="00C1039B" w:rsidP="00C1039B">
      <w:pPr>
        <w:widowControl w:val="0"/>
        <w:spacing w:line="192" w:lineRule="auto"/>
        <w:ind w:left="4535"/>
        <w:jc w:val="right"/>
        <w:outlineLvl w:val="1"/>
      </w:pPr>
    </w:p>
    <w:p w:rsidR="00C1039B" w:rsidRPr="00C1039B" w:rsidRDefault="00C1039B" w:rsidP="00C1039B">
      <w:pPr>
        <w:widowControl w:val="0"/>
        <w:spacing w:line="192" w:lineRule="auto"/>
        <w:ind w:left="4535"/>
        <w:jc w:val="right"/>
        <w:outlineLvl w:val="1"/>
        <w:rPr>
          <w:b/>
          <w:color w:val="000000"/>
        </w:rPr>
      </w:pPr>
    </w:p>
    <w:p w:rsidR="00C1039B" w:rsidRPr="00C1039B" w:rsidRDefault="00C1039B" w:rsidP="00C1039B">
      <w:pPr>
        <w:widowControl w:val="0"/>
        <w:autoSpaceDE w:val="0"/>
        <w:autoSpaceDN w:val="0"/>
        <w:adjustRightInd w:val="0"/>
        <w:ind w:firstLine="539"/>
        <w:jc w:val="center"/>
        <w:rPr>
          <w:b/>
          <w:bCs/>
          <w:color w:val="000000"/>
          <w:sz w:val="28"/>
          <w:szCs w:val="28"/>
        </w:rPr>
      </w:pPr>
      <w:r w:rsidRPr="00C1039B">
        <w:rPr>
          <w:b/>
          <w:color w:val="000000"/>
          <w:sz w:val="28"/>
          <w:szCs w:val="28"/>
        </w:rPr>
        <w:t>Перечень индикаторов риска нарушения обязательных требований</w:t>
      </w:r>
      <w:r w:rsidRPr="00C1039B">
        <w:rPr>
          <w:b/>
          <w:bCs/>
          <w:color w:val="000000"/>
          <w:sz w:val="28"/>
          <w:szCs w:val="28"/>
        </w:rPr>
        <w:t xml:space="preserve">, </w:t>
      </w:r>
    </w:p>
    <w:p w:rsidR="00C1039B" w:rsidRPr="00FF506B" w:rsidRDefault="00C1039B" w:rsidP="00C1039B">
      <w:pPr>
        <w:widowControl w:val="0"/>
        <w:autoSpaceDE w:val="0"/>
        <w:autoSpaceDN w:val="0"/>
        <w:adjustRightInd w:val="0"/>
        <w:ind w:firstLine="539"/>
        <w:jc w:val="center"/>
        <w:rPr>
          <w:b/>
          <w:bCs/>
          <w:color w:val="000000"/>
          <w:sz w:val="28"/>
          <w:szCs w:val="28"/>
        </w:rPr>
      </w:pPr>
      <w:r w:rsidRPr="00C1039B">
        <w:rPr>
          <w:b/>
          <w:bCs/>
          <w:color w:val="000000"/>
          <w:sz w:val="28"/>
          <w:szCs w:val="28"/>
        </w:rPr>
        <w:t>используемые в качестве основания для проведения контрольных мероприятий при осуществлении муниципального контроля в сфере благоустройства.</w:t>
      </w:r>
    </w:p>
    <w:p w:rsidR="002E3D4E" w:rsidRPr="00FF506B" w:rsidRDefault="002E3D4E" w:rsidP="00C1039B">
      <w:pPr>
        <w:widowControl w:val="0"/>
        <w:autoSpaceDE w:val="0"/>
        <w:autoSpaceDN w:val="0"/>
        <w:adjustRightInd w:val="0"/>
        <w:ind w:firstLine="539"/>
        <w:jc w:val="center"/>
        <w:rPr>
          <w:b/>
          <w:bCs/>
          <w:color w:val="000000"/>
          <w:sz w:val="28"/>
          <w:szCs w:val="28"/>
        </w:rPr>
      </w:pPr>
    </w:p>
    <w:p w:rsidR="00DB3FB1" w:rsidRPr="00C1039B" w:rsidRDefault="00DB3FB1" w:rsidP="00C1039B">
      <w:pPr>
        <w:widowControl w:val="0"/>
        <w:autoSpaceDE w:val="0"/>
        <w:autoSpaceDN w:val="0"/>
        <w:adjustRightInd w:val="0"/>
        <w:ind w:firstLine="539"/>
        <w:jc w:val="center"/>
        <w:rPr>
          <w:color w:val="000000"/>
          <w:sz w:val="28"/>
          <w:szCs w:val="28"/>
        </w:rPr>
      </w:pPr>
    </w:p>
    <w:p w:rsidR="00DB3FB1" w:rsidRPr="00FF506B" w:rsidRDefault="00DB3FB1" w:rsidP="002E3D4E">
      <w:pPr>
        <w:widowControl w:val="0"/>
        <w:ind w:firstLine="709"/>
        <w:jc w:val="both"/>
        <w:rPr>
          <w:color w:val="000000"/>
          <w:sz w:val="28"/>
          <w:szCs w:val="28"/>
        </w:rPr>
      </w:pPr>
      <w:r w:rsidRPr="00FF506B">
        <w:rPr>
          <w:color w:val="000000"/>
          <w:sz w:val="28"/>
          <w:szCs w:val="28"/>
        </w:rPr>
        <w:t>1.Наличие мусора и иных отходов производства и потребления на прилегающей территории или на иных территориях общего пользования.</w:t>
      </w:r>
    </w:p>
    <w:p w:rsidR="00DB3FB1" w:rsidRPr="00FF506B" w:rsidRDefault="00DB3FB1" w:rsidP="002E3D4E">
      <w:pPr>
        <w:widowControl w:val="0"/>
        <w:ind w:firstLine="708"/>
        <w:jc w:val="both"/>
        <w:rPr>
          <w:color w:val="000000"/>
          <w:sz w:val="28"/>
          <w:szCs w:val="28"/>
        </w:rPr>
      </w:pPr>
      <w:r w:rsidRPr="00FF506B">
        <w:rPr>
          <w:color w:val="000000"/>
          <w:sz w:val="28"/>
          <w:szCs w:val="28"/>
        </w:rPr>
        <w:t>2. Наличие самовольно расклеенных объявлений, плакатов и информационно-печатной продукции, нанесенных надписей или рисунков на фасадах (других стенах) нежилых зданий, строений, сооружений, а также на иных элементах благоустройства и в общественных местах.</w:t>
      </w:r>
    </w:p>
    <w:p w:rsidR="00DB3FB1" w:rsidRPr="00FF506B" w:rsidRDefault="00DB3FB1" w:rsidP="002E3D4E">
      <w:pPr>
        <w:widowControl w:val="0"/>
        <w:ind w:firstLine="708"/>
        <w:jc w:val="both"/>
        <w:rPr>
          <w:color w:val="000000"/>
          <w:sz w:val="28"/>
          <w:szCs w:val="28"/>
        </w:rPr>
      </w:pPr>
      <w:r w:rsidRPr="00FF506B">
        <w:rPr>
          <w:color w:val="000000"/>
          <w:sz w:val="28"/>
          <w:szCs w:val="28"/>
        </w:rPr>
        <w:t>3. Наличие на тротуарах снега и наледи, препятствующих свободному и безопасному проходу граждан.</w:t>
      </w:r>
    </w:p>
    <w:p w:rsidR="00DB3FB1" w:rsidRPr="00FF506B" w:rsidRDefault="00DB3FB1" w:rsidP="002E3D4E">
      <w:pPr>
        <w:widowControl w:val="0"/>
        <w:ind w:firstLine="708"/>
        <w:jc w:val="both"/>
        <w:rPr>
          <w:color w:val="000000"/>
          <w:sz w:val="28"/>
          <w:szCs w:val="28"/>
        </w:rPr>
      </w:pPr>
      <w:r w:rsidRPr="00FF506B">
        <w:rPr>
          <w:color w:val="000000"/>
          <w:sz w:val="28"/>
          <w:szCs w:val="28"/>
        </w:rPr>
        <w:t>4. Наличие на кровлях, козырьках и навесах зданий, строений, сооружений снега, наледи и сосулек.</w:t>
      </w:r>
    </w:p>
    <w:p w:rsidR="00DB3FB1" w:rsidRPr="00FF506B" w:rsidRDefault="00DB3FB1" w:rsidP="002E3D4E">
      <w:pPr>
        <w:widowControl w:val="0"/>
        <w:ind w:firstLine="708"/>
        <w:jc w:val="both"/>
        <w:rPr>
          <w:color w:val="000000"/>
          <w:sz w:val="28"/>
          <w:szCs w:val="28"/>
        </w:rPr>
      </w:pPr>
      <w:r w:rsidRPr="00FF506B">
        <w:rPr>
          <w:color w:val="000000"/>
          <w:sz w:val="28"/>
          <w:szCs w:val="28"/>
        </w:rPr>
        <w:t>5. Отсутствие беспрепятственного доступа для инвалидов к объектам социальной, инженерной и транспортной инфраструктуры и предоставляемым услугам.</w:t>
      </w:r>
    </w:p>
    <w:p w:rsidR="00DB3FB1" w:rsidRPr="00FF506B" w:rsidRDefault="00DB3FB1" w:rsidP="002E3D4E">
      <w:pPr>
        <w:widowControl w:val="0"/>
        <w:ind w:firstLine="708"/>
        <w:jc w:val="both"/>
        <w:rPr>
          <w:color w:val="000000"/>
          <w:sz w:val="28"/>
          <w:szCs w:val="28"/>
        </w:rPr>
      </w:pPr>
      <w:r w:rsidRPr="00FF506B">
        <w:rPr>
          <w:color w:val="000000"/>
          <w:sz w:val="28"/>
          <w:szCs w:val="28"/>
        </w:rPr>
        <w:t>6. Осуществление земляных работ без разрешения на их осуществление либо с превышением срока действия такого разрешения.</w:t>
      </w:r>
    </w:p>
    <w:p w:rsidR="00DB3FB1" w:rsidRPr="00FF506B" w:rsidRDefault="00DB3FB1" w:rsidP="002E3D4E">
      <w:pPr>
        <w:widowControl w:val="0"/>
        <w:ind w:firstLine="708"/>
        <w:jc w:val="both"/>
        <w:rPr>
          <w:color w:val="000000"/>
          <w:sz w:val="28"/>
          <w:szCs w:val="28"/>
        </w:rPr>
      </w:pPr>
      <w:r w:rsidRPr="00FF506B">
        <w:rPr>
          <w:color w:val="000000"/>
          <w:sz w:val="28"/>
          <w:szCs w:val="28"/>
        </w:rPr>
        <w:t>7. Создание препятствий для свободного подъезда, подхода к местам общего пользования, необеспечение безопасности пешеходов и транспорта при осуществлении земляных работ.</w:t>
      </w:r>
    </w:p>
    <w:p w:rsidR="00DB3FB1" w:rsidRPr="00FF506B" w:rsidRDefault="00DB3FB1" w:rsidP="002E3D4E">
      <w:pPr>
        <w:widowControl w:val="0"/>
        <w:ind w:firstLine="708"/>
        <w:jc w:val="both"/>
        <w:rPr>
          <w:color w:val="000000"/>
          <w:sz w:val="28"/>
          <w:szCs w:val="28"/>
        </w:rPr>
      </w:pPr>
      <w:r w:rsidRPr="00FF506B">
        <w:rPr>
          <w:color w:val="000000"/>
          <w:sz w:val="28"/>
          <w:szCs w:val="28"/>
        </w:rPr>
        <w:t>8. Размещение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w:t>
      </w:r>
    </w:p>
    <w:p w:rsidR="00DB3FB1" w:rsidRPr="00FF506B" w:rsidRDefault="00DB3FB1" w:rsidP="002E3D4E">
      <w:pPr>
        <w:widowControl w:val="0"/>
        <w:ind w:firstLine="708"/>
        <w:jc w:val="both"/>
        <w:rPr>
          <w:color w:val="000000"/>
          <w:sz w:val="28"/>
          <w:szCs w:val="28"/>
        </w:rPr>
      </w:pPr>
      <w:r w:rsidRPr="00FF506B">
        <w:rPr>
          <w:color w:val="000000"/>
          <w:sz w:val="28"/>
          <w:szCs w:val="28"/>
        </w:rPr>
        <w:t>9. Стоянка и размещение транспортных средств на дворовых и внутриквартальных территориях и на проезжей части дорог, препятствующих продвижению уборочной и специальной техники.</w:t>
      </w:r>
    </w:p>
    <w:p w:rsidR="00DB3FB1" w:rsidRPr="00FF506B" w:rsidRDefault="00DB3FB1" w:rsidP="002E3D4E">
      <w:pPr>
        <w:widowControl w:val="0"/>
        <w:ind w:firstLine="708"/>
        <w:jc w:val="both"/>
        <w:rPr>
          <w:color w:val="000000"/>
          <w:sz w:val="28"/>
          <w:szCs w:val="28"/>
        </w:rPr>
      </w:pPr>
      <w:r w:rsidRPr="00FF506B">
        <w:rPr>
          <w:color w:val="000000"/>
          <w:sz w:val="28"/>
          <w:szCs w:val="28"/>
        </w:rPr>
        <w:t>10. Снос (удаление), пересадка насаждений, вырубка деревьев, кустарников в отсутствие порубочного билета и (или) разрешения на пересадку деревьев и кустарников.</w:t>
      </w:r>
    </w:p>
    <w:p w:rsidR="00DB3FB1" w:rsidRPr="00FF506B" w:rsidRDefault="00DB3FB1" w:rsidP="002E3D4E">
      <w:pPr>
        <w:widowControl w:val="0"/>
        <w:ind w:firstLine="708"/>
        <w:jc w:val="both"/>
        <w:rPr>
          <w:color w:val="000000"/>
          <w:sz w:val="28"/>
          <w:szCs w:val="28"/>
        </w:rPr>
      </w:pPr>
      <w:r w:rsidRPr="00FF506B">
        <w:rPr>
          <w:color w:val="000000"/>
          <w:sz w:val="28"/>
          <w:szCs w:val="28"/>
        </w:rPr>
        <w:t>11. Наличие повреждения (загрязнения) поверхности стен фасадов, оконных и дверных конструкций, входных приямков объектов капитального строительства, архитектурных и художественно-скульптурных деталей зданий и сооружений, размещение наружных кондиционеров и антенн на архитектурных деталях, элементах декора.</w:t>
      </w:r>
    </w:p>
    <w:p w:rsidR="00DB3FB1" w:rsidRPr="00FF506B" w:rsidRDefault="00DB3FB1" w:rsidP="002E3D4E">
      <w:pPr>
        <w:widowControl w:val="0"/>
        <w:ind w:firstLine="708"/>
        <w:jc w:val="both"/>
        <w:rPr>
          <w:color w:val="000000"/>
          <w:sz w:val="28"/>
          <w:szCs w:val="28"/>
        </w:rPr>
      </w:pPr>
      <w:r w:rsidRPr="00FF506B">
        <w:rPr>
          <w:color w:val="000000"/>
          <w:sz w:val="28"/>
          <w:szCs w:val="28"/>
        </w:rPr>
        <w:lastRenderedPageBreak/>
        <w:t>12. Требования к фасадам зданий и ограждающим конструкциям зданий, строений, сооружений.</w:t>
      </w:r>
    </w:p>
    <w:p w:rsidR="00DB3FB1" w:rsidRPr="00FF506B" w:rsidRDefault="005849A6" w:rsidP="002E3D4E">
      <w:pPr>
        <w:widowControl w:val="0"/>
        <w:ind w:firstLine="708"/>
        <w:jc w:val="both"/>
        <w:rPr>
          <w:color w:val="000000"/>
          <w:sz w:val="28"/>
          <w:szCs w:val="28"/>
        </w:rPr>
      </w:pPr>
      <w:r w:rsidRPr="00FF506B">
        <w:rPr>
          <w:color w:val="000000"/>
          <w:sz w:val="28"/>
          <w:szCs w:val="28"/>
        </w:rPr>
        <w:t>13</w:t>
      </w:r>
      <w:r w:rsidR="00DB3FB1" w:rsidRPr="00FF506B">
        <w:rPr>
          <w:color w:val="000000"/>
          <w:sz w:val="28"/>
          <w:szCs w:val="28"/>
        </w:rPr>
        <w:t>. Наличие мусора и строительных отходов, складированных в местах, не предназначенных для их размещения.</w:t>
      </w:r>
    </w:p>
    <w:p w:rsidR="002E3D4E" w:rsidRPr="00FF506B" w:rsidRDefault="002E3D4E" w:rsidP="002E3D4E">
      <w:pPr>
        <w:widowControl w:val="0"/>
        <w:ind w:firstLine="709"/>
        <w:jc w:val="both"/>
        <w:rPr>
          <w:color w:val="000000"/>
          <w:sz w:val="28"/>
          <w:szCs w:val="28"/>
        </w:rPr>
      </w:pPr>
      <w:r w:rsidRPr="00FF506B">
        <w:rPr>
          <w:color w:val="000000"/>
          <w:sz w:val="28"/>
          <w:szCs w:val="28"/>
        </w:rPr>
        <w:t>14. Нарушение общих правил по обеспечению чистоты и содержанию объектов благоустройства.</w:t>
      </w:r>
    </w:p>
    <w:p w:rsidR="00DB3FB1" w:rsidRPr="00FF506B" w:rsidRDefault="00DB3FB1" w:rsidP="002E3D4E">
      <w:pPr>
        <w:widowControl w:val="0"/>
        <w:ind w:firstLine="708"/>
        <w:jc w:val="both"/>
        <w:rPr>
          <w:color w:val="000000"/>
          <w:sz w:val="28"/>
          <w:szCs w:val="28"/>
        </w:rPr>
      </w:pPr>
      <w:r w:rsidRPr="00FF506B">
        <w:rPr>
          <w:color w:val="000000"/>
          <w:sz w:val="28"/>
          <w:szCs w:val="28"/>
        </w:rPr>
        <w:t>1</w:t>
      </w:r>
      <w:r w:rsidR="005849A6" w:rsidRPr="00FF506B">
        <w:rPr>
          <w:color w:val="000000"/>
          <w:sz w:val="28"/>
          <w:szCs w:val="28"/>
        </w:rPr>
        <w:t>5</w:t>
      </w:r>
      <w:r w:rsidRPr="00FF506B">
        <w:rPr>
          <w:color w:val="000000"/>
          <w:sz w:val="28"/>
          <w:szCs w:val="28"/>
        </w:rPr>
        <w:t>. Нарушение требований к обустройству территории гаражей, открытых стоянок для постоянного и временного хранения транспортных средств.</w:t>
      </w:r>
    </w:p>
    <w:p w:rsidR="00DB3FB1" w:rsidRPr="00FF506B" w:rsidRDefault="006303B3" w:rsidP="002E3D4E">
      <w:pPr>
        <w:widowControl w:val="0"/>
        <w:ind w:firstLine="708"/>
        <w:jc w:val="both"/>
        <w:rPr>
          <w:color w:val="000000"/>
          <w:sz w:val="28"/>
          <w:szCs w:val="28"/>
        </w:rPr>
      </w:pPr>
      <w:r w:rsidRPr="00FF506B">
        <w:rPr>
          <w:color w:val="000000"/>
          <w:sz w:val="28"/>
          <w:szCs w:val="28"/>
        </w:rPr>
        <w:t>18. Нарушение требований организации уличного и наружного освещения территорий Печорского муниципального округа «Печоры».</w:t>
      </w:r>
    </w:p>
    <w:p w:rsidR="00DB3FB1" w:rsidRPr="00FF506B" w:rsidRDefault="00DB3FB1" w:rsidP="002E3D4E">
      <w:pPr>
        <w:widowControl w:val="0"/>
        <w:ind w:firstLine="709"/>
        <w:jc w:val="both"/>
        <w:rPr>
          <w:color w:val="000000"/>
          <w:sz w:val="28"/>
          <w:szCs w:val="28"/>
        </w:rPr>
      </w:pPr>
      <w:r w:rsidRPr="00FF506B">
        <w:rPr>
          <w:color w:val="000000"/>
          <w:sz w:val="28"/>
          <w:szCs w:val="28"/>
        </w:rPr>
        <w:t>20. Нарушение правил содержания домашних животных.</w:t>
      </w:r>
    </w:p>
    <w:p w:rsidR="00DB3FB1" w:rsidRPr="00FF506B" w:rsidRDefault="00DB3FB1" w:rsidP="002E3D4E">
      <w:pPr>
        <w:widowControl w:val="0"/>
        <w:ind w:firstLine="709"/>
        <w:jc w:val="both"/>
        <w:rPr>
          <w:color w:val="000000"/>
          <w:sz w:val="28"/>
          <w:szCs w:val="28"/>
        </w:rPr>
      </w:pPr>
      <w:r w:rsidRPr="00FF506B">
        <w:rPr>
          <w:color w:val="000000"/>
          <w:sz w:val="28"/>
          <w:szCs w:val="28"/>
        </w:rPr>
        <w:t>21. Нарушение требований благоустройства при эксплуатации инженерных коммуникаций, водоотводящих сооружений и отдельно стоящих объектов коммунального назначения.</w:t>
      </w:r>
    </w:p>
    <w:p w:rsidR="00DB3FB1" w:rsidRPr="00FF506B" w:rsidRDefault="00DB3FB1" w:rsidP="002E3D4E">
      <w:pPr>
        <w:widowControl w:val="0"/>
        <w:ind w:firstLine="709"/>
        <w:jc w:val="both"/>
        <w:rPr>
          <w:color w:val="000000"/>
          <w:sz w:val="28"/>
          <w:szCs w:val="28"/>
        </w:rPr>
      </w:pPr>
      <w:r w:rsidRPr="00FF506B">
        <w:rPr>
          <w:color w:val="000000"/>
          <w:sz w:val="28"/>
          <w:szCs w:val="28"/>
        </w:rPr>
        <w:t>22. нарушение правил установки и содержания уличных туалетов (биотуалетов).</w:t>
      </w:r>
    </w:p>
    <w:p w:rsidR="00DB3FB1" w:rsidRPr="00FF506B" w:rsidRDefault="005849A6" w:rsidP="002E3D4E">
      <w:pPr>
        <w:widowControl w:val="0"/>
        <w:ind w:firstLine="709"/>
        <w:jc w:val="both"/>
        <w:rPr>
          <w:color w:val="000000"/>
          <w:sz w:val="28"/>
          <w:szCs w:val="28"/>
        </w:rPr>
      </w:pPr>
      <w:r w:rsidRPr="00FF506B">
        <w:rPr>
          <w:color w:val="000000"/>
          <w:sz w:val="28"/>
          <w:szCs w:val="28"/>
        </w:rPr>
        <w:t>23. нарушение правил размещения вывесок, наружной рекламы, информационных конструкций, праздничного оформления и иной информационной или агитационной  продукции.</w:t>
      </w:r>
    </w:p>
    <w:p w:rsidR="005849A6" w:rsidRPr="00FF506B" w:rsidRDefault="005849A6" w:rsidP="002E3D4E">
      <w:pPr>
        <w:rPr>
          <w:color w:val="000000"/>
          <w:sz w:val="28"/>
          <w:szCs w:val="28"/>
        </w:rPr>
      </w:pPr>
      <w:r w:rsidRPr="00FF506B">
        <w:rPr>
          <w:color w:val="000000"/>
          <w:sz w:val="28"/>
          <w:szCs w:val="28"/>
        </w:rPr>
        <w:t xml:space="preserve">           24. Содержание и сохранность зеленых насаждений, городских лесов и лесопарков. Организация озеленения на территории Печорского муниципального округа.</w:t>
      </w:r>
    </w:p>
    <w:p w:rsidR="005849A6" w:rsidRPr="00FF506B" w:rsidRDefault="00594C89" w:rsidP="002E3D4E">
      <w:pPr>
        <w:widowControl w:val="0"/>
        <w:ind w:firstLine="709"/>
        <w:jc w:val="both"/>
        <w:rPr>
          <w:color w:val="000000"/>
          <w:sz w:val="28"/>
          <w:szCs w:val="28"/>
        </w:rPr>
      </w:pPr>
      <w:r w:rsidRPr="00FF506B">
        <w:rPr>
          <w:color w:val="000000"/>
          <w:sz w:val="28"/>
          <w:szCs w:val="28"/>
        </w:rPr>
        <w:t>25. нарушение требований к организации сбора, вывоза и утилизации бытовых отходов (ТКО, КГО и других).</w:t>
      </w:r>
    </w:p>
    <w:p w:rsidR="00594C89" w:rsidRPr="00FF506B" w:rsidRDefault="00594C89" w:rsidP="002E3D4E">
      <w:pPr>
        <w:widowControl w:val="0"/>
        <w:ind w:firstLine="709"/>
        <w:jc w:val="both"/>
        <w:rPr>
          <w:color w:val="000000"/>
          <w:sz w:val="28"/>
          <w:szCs w:val="28"/>
        </w:rPr>
      </w:pPr>
      <w:r w:rsidRPr="00FF506B">
        <w:rPr>
          <w:color w:val="000000"/>
          <w:sz w:val="28"/>
          <w:szCs w:val="28"/>
        </w:rPr>
        <w:t>26.</w:t>
      </w:r>
      <w:r w:rsidR="006303B3" w:rsidRPr="00FF506B">
        <w:rPr>
          <w:color w:val="000000"/>
          <w:sz w:val="28"/>
          <w:szCs w:val="28"/>
        </w:rPr>
        <w:t>нарушение требований</w:t>
      </w:r>
      <w:r w:rsidRPr="00FF506B">
        <w:rPr>
          <w:color w:val="000000"/>
          <w:sz w:val="28"/>
          <w:szCs w:val="28"/>
        </w:rPr>
        <w:t xml:space="preserve"> к содержанию улично-дорожной сети</w:t>
      </w:r>
      <w:r w:rsidR="006303B3" w:rsidRPr="00FF506B">
        <w:rPr>
          <w:color w:val="000000"/>
          <w:sz w:val="28"/>
          <w:szCs w:val="28"/>
        </w:rPr>
        <w:t>.</w:t>
      </w:r>
    </w:p>
    <w:p w:rsidR="006303B3" w:rsidRPr="00FF506B" w:rsidRDefault="006303B3" w:rsidP="002E3D4E">
      <w:pPr>
        <w:widowControl w:val="0"/>
        <w:ind w:firstLine="709"/>
        <w:jc w:val="both"/>
        <w:rPr>
          <w:color w:val="000000"/>
          <w:sz w:val="28"/>
          <w:szCs w:val="28"/>
        </w:rPr>
      </w:pPr>
      <w:r w:rsidRPr="00FF506B">
        <w:rPr>
          <w:color w:val="000000"/>
          <w:sz w:val="28"/>
          <w:szCs w:val="28"/>
        </w:rPr>
        <w:t>27. нарушение Правил содержания и благоустройства при строительстве, реконструкции, капитальном ремонте.</w:t>
      </w:r>
    </w:p>
    <w:p w:rsidR="006303B3" w:rsidRPr="00FF506B" w:rsidRDefault="006303B3" w:rsidP="002E3D4E">
      <w:pPr>
        <w:widowControl w:val="0"/>
        <w:ind w:firstLine="709"/>
        <w:jc w:val="both"/>
        <w:rPr>
          <w:color w:val="000000"/>
          <w:sz w:val="28"/>
          <w:szCs w:val="28"/>
        </w:rPr>
      </w:pPr>
      <w:r w:rsidRPr="00FF506B">
        <w:rPr>
          <w:color w:val="000000"/>
          <w:sz w:val="28"/>
          <w:szCs w:val="28"/>
        </w:rPr>
        <w:t>28. Содержание и уборка территорий в зимний, летний период.</w:t>
      </w:r>
    </w:p>
    <w:p w:rsidR="006303B3" w:rsidRPr="00FF506B" w:rsidRDefault="006303B3" w:rsidP="002E3D4E">
      <w:pPr>
        <w:widowControl w:val="0"/>
        <w:ind w:firstLine="709"/>
        <w:jc w:val="both"/>
        <w:rPr>
          <w:color w:val="000000"/>
          <w:sz w:val="28"/>
          <w:szCs w:val="28"/>
        </w:rPr>
      </w:pPr>
      <w:r w:rsidRPr="00FF506B">
        <w:rPr>
          <w:color w:val="000000"/>
          <w:sz w:val="28"/>
          <w:szCs w:val="28"/>
        </w:rPr>
        <w:t>29. Содержание и уборка территорий, прилегающих к зданиям, строениям, сооружениям.</w:t>
      </w:r>
    </w:p>
    <w:p w:rsidR="005849A6" w:rsidRPr="00FF506B" w:rsidRDefault="006303B3" w:rsidP="002E3D4E">
      <w:pPr>
        <w:widowControl w:val="0"/>
        <w:ind w:firstLine="709"/>
        <w:jc w:val="both"/>
        <w:rPr>
          <w:color w:val="000000"/>
          <w:sz w:val="28"/>
          <w:szCs w:val="28"/>
        </w:rPr>
      </w:pPr>
      <w:r w:rsidRPr="00FF506B">
        <w:rPr>
          <w:color w:val="000000"/>
          <w:sz w:val="28"/>
          <w:szCs w:val="28"/>
        </w:rPr>
        <w:t xml:space="preserve"> 30. Содержание и уборка</w:t>
      </w:r>
      <w:r w:rsidR="002E3D4E" w:rsidRPr="00FF506B">
        <w:rPr>
          <w:color w:val="000000"/>
          <w:sz w:val="28"/>
          <w:szCs w:val="28"/>
        </w:rPr>
        <w:t xml:space="preserve"> придомовых территорий,  детских и спортивных площадок, территории садовых товариществ (</w:t>
      </w:r>
      <w:proofErr w:type="gramStart"/>
      <w:r w:rsidR="002E3D4E" w:rsidRPr="00FF506B">
        <w:rPr>
          <w:color w:val="000000"/>
          <w:sz w:val="28"/>
          <w:szCs w:val="28"/>
        </w:rPr>
        <w:t>СТ</w:t>
      </w:r>
      <w:proofErr w:type="gramEnd"/>
      <w:r w:rsidR="002E3D4E" w:rsidRPr="00FF506B">
        <w:rPr>
          <w:color w:val="000000"/>
          <w:sz w:val="28"/>
          <w:szCs w:val="28"/>
        </w:rPr>
        <w:t>, СНТ), территории рынков и ярмарочной торговли, территории объектов мелкорозничной и передвижной торговли (ларьки, киоски, палатки, выносные прилавки, сезонная торговля бахчевыми и др.), территории гаражных, гаражно-строительных кооперативов и обществ (ГСК), территории платных стоянок.</w:t>
      </w:r>
    </w:p>
    <w:p w:rsidR="002E3D4E" w:rsidRPr="00FF506B" w:rsidRDefault="002E3D4E" w:rsidP="002E3D4E">
      <w:pPr>
        <w:widowControl w:val="0"/>
        <w:ind w:firstLine="709"/>
        <w:jc w:val="both"/>
        <w:rPr>
          <w:color w:val="000000"/>
          <w:sz w:val="28"/>
          <w:szCs w:val="28"/>
        </w:rPr>
      </w:pPr>
      <w:r w:rsidRPr="00FF506B">
        <w:rPr>
          <w:color w:val="000000"/>
          <w:sz w:val="28"/>
          <w:szCs w:val="28"/>
        </w:rPr>
        <w:t>31. Нарушение содержания мест захоронения (кладбища).</w:t>
      </w:r>
    </w:p>
    <w:p w:rsidR="002E3D4E" w:rsidRPr="00FF506B" w:rsidRDefault="002E3D4E" w:rsidP="002E3D4E">
      <w:pPr>
        <w:widowControl w:val="0"/>
        <w:ind w:firstLine="709"/>
        <w:jc w:val="both"/>
        <w:rPr>
          <w:color w:val="000000"/>
          <w:sz w:val="28"/>
          <w:szCs w:val="28"/>
        </w:rPr>
      </w:pPr>
    </w:p>
    <w:p w:rsidR="00C1039B" w:rsidRPr="00C1039B" w:rsidRDefault="00C1039B" w:rsidP="00C1039B">
      <w:pPr>
        <w:widowControl w:val="0"/>
        <w:spacing w:line="276" w:lineRule="auto"/>
        <w:jc w:val="both"/>
        <w:outlineLvl w:val="1"/>
        <w:rPr>
          <w:sz w:val="28"/>
          <w:szCs w:val="28"/>
        </w:rPr>
      </w:pPr>
      <w:r w:rsidRPr="00C1039B">
        <w:rPr>
          <w:sz w:val="28"/>
          <w:szCs w:val="28"/>
        </w:rPr>
        <w:t xml:space="preserve">    Наличие данных индикаторов, свидетельствующих о непосредственной угрозе причинения вреда (ущерба) охраняемым законом ценностям  является основанием для проведения внепланового контрольного (надзорного) мероприятия.</w:t>
      </w:r>
    </w:p>
    <w:p w:rsidR="00C1039B" w:rsidRPr="00FF506B" w:rsidRDefault="00C1039B" w:rsidP="00C1039B">
      <w:pPr>
        <w:widowControl w:val="0"/>
        <w:spacing w:line="192" w:lineRule="auto"/>
        <w:outlineLvl w:val="1"/>
        <w:rPr>
          <w:sz w:val="28"/>
          <w:szCs w:val="28"/>
        </w:rPr>
      </w:pPr>
    </w:p>
    <w:p w:rsidR="00FF506B" w:rsidRDefault="00FF506B" w:rsidP="00FF506B">
      <w:pPr>
        <w:widowControl w:val="0"/>
        <w:ind w:left="5670"/>
        <w:jc w:val="right"/>
        <w:rPr>
          <w:sz w:val="28"/>
          <w:szCs w:val="28"/>
        </w:rPr>
      </w:pPr>
      <w:r>
        <w:rPr>
          <w:sz w:val="28"/>
          <w:szCs w:val="28"/>
        </w:rPr>
        <w:t xml:space="preserve">  </w:t>
      </w:r>
    </w:p>
    <w:p w:rsidR="00FF506B" w:rsidRDefault="00FF506B" w:rsidP="00FF506B">
      <w:pPr>
        <w:widowControl w:val="0"/>
        <w:ind w:left="5670"/>
        <w:jc w:val="right"/>
        <w:rPr>
          <w:sz w:val="28"/>
          <w:szCs w:val="28"/>
        </w:rPr>
      </w:pPr>
    </w:p>
    <w:p w:rsidR="002E3D4E" w:rsidRPr="00FF506B" w:rsidRDefault="00FF506B" w:rsidP="00FF506B">
      <w:pPr>
        <w:widowControl w:val="0"/>
        <w:ind w:left="5670"/>
        <w:jc w:val="right"/>
        <w:rPr>
          <w:sz w:val="28"/>
          <w:szCs w:val="28"/>
        </w:rPr>
      </w:pPr>
      <w:r w:rsidRPr="00FF506B">
        <w:rPr>
          <w:sz w:val="22"/>
          <w:szCs w:val="22"/>
        </w:rPr>
        <w:t>Приложение 2</w:t>
      </w:r>
    </w:p>
    <w:p w:rsidR="00C1039B" w:rsidRPr="00C1039B" w:rsidRDefault="002E3D4E" w:rsidP="002E3D4E">
      <w:pPr>
        <w:widowControl w:val="0"/>
        <w:ind w:left="5670"/>
        <w:jc w:val="right"/>
        <w:rPr>
          <w:sz w:val="22"/>
          <w:szCs w:val="22"/>
        </w:rPr>
      </w:pPr>
      <w:r w:rsidRPr="00FF506B">
        <w:rPr>
          <w:sz w:val="22"/>
          <w:szCs w:val="22"/>
        </w:rPr>
        <w:t xml:space="preserve"> </w:t>
      </w:r>
      <w:proofErr w:type="gramStart"/>
      <w:r w:rsidRPr="00FF506B">
        <w:rPr>
          <w:sz w:val="22"/>
          <w:szCs w:val="22"/>
        </w:rPr>
        <w:t>к</w:t>
      </w:r>
      <w:proofErr w:type="gramEnd"/>
      <w:r w:rsidRPr="00FF506B">
        <w:rPr>
          <w:sz w:val="22"/>
          <w:szCs w:val="22"/>
        </w:rPr>
        <w:t xml:space="preserve"> Положение о муниципальном контроле в сфере благоустройства на территории Печорского муниципального округа</w:t>
      </w:r>
      <w:r w:rsidR="00C1039B" w:rsidRPr="00C1039B">
        <w:rPr>
          <w:sz w:val="22"/>
          <w:szCs w:val="22"/>
        </w:rPr>
        <w:t xml:space="preserve"> </w:t>
      </w:r>
    </w:p>
    <w:p w:rsidR="00C1039B" w:rsidRPr="00C1039B" w:rsidRDefault="00C1039B" w:rsidP="00C1039B">
      <w:pPr>
        <w:widowControl w:val="0"/>
        <w:jc w:val="right"/>
        <w:rPr>
          <w:rFonts w:ascii="Arial" w:hAnsi="Arial"/>
          <w:color w:val="000000"/>
          <w:sz w:val="22"/>
          <w:szCs w:val="22"/>
        </w:rPr>
      </w:pPr>
    </w:p>
    <w:p w:rsidR="00C1039B" w:rsidRPr="00C1039B" w:rsidRDefault="00C1039B" w:rsidP="00C1039B">
      <w:pPr>
        <w:widowControl w:val="0"/>
        <w:jc w:val="right"/>
        <w:rPr>
          <w:rFonts w:ascii="Arial" w:hAnsi="Arial"/>
          <w:color w:val="000000"/>
          <w:sz w:val="28"/>
          <w:szCs w:val="28"/>
        </w:rPr>
      </w:pPr>
    </w:p>
    <w:p w:rsidR="00C1039B" w:rsidRPr="00C1039B" w:rsidRDefault="00C1039B" w:rsidP="002E3D4E">
      <w:pPr>
        <w:widowControl w:val="0"/>
        <w:spacing w:after="1" w:line="220" w:lineRule="atLeast"/>
        <w:jc w:val="center"/>
        <w:rPr>
          <w:color w:val="000000"/>
          <w:sz w:val="28"/>
          <w:szCs w:val="28"/>
        </w:rPr>
      </w:pPr>
      <w:r w:rsidRPr="00C1039B">
        <w:rPr>
          <w:b/>
          <w:bCs/>
          <w:color w:val="000000"/>
          <w:sz w:val="28"/>
          <w:szCs w:val="28"/>
        </w:rPr>
        <w:t>Ключевые показатели и их целевые значения, индикативные показатели для муниципального  контроля в сфере благоустройства</w:t>
      </w:r>
      <w:r w:rsidR="002E3D4E" w:rsidRPr="00FF506B">
        <w:rPr>
          <w:b/>
          <w:bCs/>
          <w:color w:val="000000"/>
          <w:sz w:val="28"/>
          <w:szCs w:val="28"/>
        </w:rPr>
        <w:t xml:space="preserve">  на территории Печорского муниципального округа</w:t>
      </w:r>
    </w:p>
    <w:p w:rsidR="00C1039B" w:rsidRPr="00C1039B" w:rsidRDefault="00C1039B" w:rsidP="00C1039B">
      <w:pPr>
        <w:widowControl w:val="0"/>
        <w:spacing w:after="1" w:line="220" w:lineRule="atLeast"/>
        <w:jc w:val="both"/>
        <w:rPr>
          <w:color w:val="000000"/>
          <w:sz w:val="28"/>
          <w:szCs w:val="28"/>
        </w:rPr>
      </w:pPr>
    </w:p>
    <w:p w:rsidR="00C1039B" w:rsidRPr="00C1039B" w:rsidRDefault="00C1039B" w:rsidP="00C1039B">
      <w:pPr>
        <w:widowControl w:val="0"/>
        <w:jc w:val="center"/>
        <w:rPr>
          <w:color w:val="000000"/>
          <w:sz w:val="28"/>
          <w:szCs w:val="28"/>
        </w:rPr>
      </w:pPr>
    </w:p>
    <w:tbl>
      <w:tblPr>
        <w:tblW w:w="9639" w:type="dxa"/>
        <w:tblInd w:w="-55" w:type="dxa"/>
        <w:tblLayout w:type="fixed"/>
        <w:tblCellMar>
          <w:top w:w="18" w:type="dxa"/>
          <w:bottom w:w="18" w:type="dxa"/>
        </w:tblCellMar>
        <w:tblLook w:val="0000" w:firstRow="0" w:lastRow="0" w:firstColumn="0" w:lastColumn="0" w:noHBand="0" w:noVBand="0"/>
      </w:tblPr>
      <w:tblGrid>
        <w:gridCol w:w="611"/>
        <w:gridCol w:w="7028"/>
        <w:gridCol w:w="2000"/>
      </w:tblGrid>
      <w:tr w:rsidR="00C1039B" w:rsidRPr="00C1039B" w:rsidTr="00AB2B86">
        <w:tc>
          <w:tcPr>
            <w:tcW w:w="611"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jc w:val="center"/>
              <w:rPr>
                <w:color w:val="000000"/>
                <w:sz w:val="28"/>
                <w:szCs w:val="28"/>
              </w:rPr>
            </w:pPr>
            <w:r w:rsidRPr="00C1039B">
              <w:rPr>
                <w:b/>
                <w:color w:val="000000"/>
                <w:sz w:val="28"/>
                <w:szCs w:val="28"/>
              </w:rPr>
              <w:t xml:space="preserve">№ </w:t>
            </w:r>
            <w:proofErr w:type="gramStart"/>
            <w:r w:rsidRPr="00C1039B">
              <w:rPr>
                <w:b/>
                <w:color w:val="000000"/>
                <w:sz w:val="28"/>
                <w:szCs w:val="28"/>
              </w:rPr>
              <w:t>п</w:t>
            </w:r>
            <w:proofErr w:type="gramEnd"/>
            <w:r w:rsidRPr="00C1039B">
              <w:rPr>
                <w:b/>
                <w:color w:val="000000"/>
                <w:sz w:val="28"/>
                <w:szCs w:val="28"/>
              </w:rPr>
              <w:t>/п</w:t>
            </w:r>
          </w:p>
        </w:tc>
        <w:tc>
          <w:tcPr>
            <w:tcW w:w="7028"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ind w:left="15"/>
              <w:jc w:val="center"/>
              <w:rPr>
                <w:color w:val="000000"/>
                <w:sz w:val="28"/>
                <w:szCs w:val="28"/>
              </w:rPr>
            </w:pPr>
            <w:r w:rsidRPr="00C1039B">
              <w:rPr>
                <w:b/>
                <w:color w:val="000000"/>
                <w:sz w:val="28"/>
                <w:szCs w:val="28"/>
              </w:rPr>
              <w:t>Ключевой показатель</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rsidR="00C1039B" w:rsidRPr="00C1039B" w:rsidRDefault="00C1039B" w:rsidP="00C1039B">
            <w:pPr>
              <w:widowControl w:val="0"/>
              <w:ind w:left="15"/>
              <w:jc w:val="center"/>
              <w:rPr>
                <w:color w:val="000000"/>
                <w:sz w:val="28"/>
                <w:szCs w:val="28"/>
              </w:rPr>
            </w:pPr>
            <w:r w:rsidRPr="00C1039B">
              <w:rPr>
                <w:b/>
                <w:color w:val="000000"/>
                <w:sz w:val="28"/>
                <w:szCs w:val="28"/>
              </w:rPr>
              <w:t>Целевое значение</w:t>
            </w:r>
          </w:p>
        </w:tc>
      </w:tr>
      <w:tr w:rsidR="00C1039B" w:rsidRPr="00C1039B" w:rsidTr="00AB2B86">
        <w:tc>
          <w:tcPr>
            <w:tcW w:w="611"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jc w:val="center"/>
              <w:rPr>
                <w:color w:val="000000"/>
                <w:sz w:val="28"/>
                <w:szCs w:val="28"/>
              </w:rPr>
            </w:pPr>
            <w:r w:rsidRPr="00C1039B">
              <w:rPr>
                <w:color w:val="000000"/>
                <w:sz w:val="28"/>
                <w:szCs w:val="28"/>
              </w:rPr>
              <w:t>1</w:t>
            </w:r>
          </w:p>
        </w:tc>
        <w:tc>
          <w:tcPr>
            <w:tcW w:w="7028"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ind w:left="15"/>
              <w:jc w:val="both"/>
              <w:rPr>
                <w:color w:val="000000"/>
                <w:sz w:val="28"/>
                <w:szCs w:val="28"/>
              </w:rPr>
            </w:pPr>
            <w:r w:rsidRPr="00C1039B">
              <w:rPr>
                <w:color w:val="000000"/>
                <w:sz w:val="28"/>
                <w:szCs w:val="28"/>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p w:rsidR="00C1039B" w:rsidRPr="00C1039B" w:rsidRDefault="00C1039B" w:rsidP="00C1039B">
            <w:pPr>
              <w:widowControl w:val="0"/>
              <w:ind w:left="15"/>
              <w:jc w:val="both"/>
              <w:rPr>
                <w:color w:val="000000"/>
                <w:sz w:val="28"/>
                <w:szCs w:val="28"/>
              </w:rPr>
            </w:pPr>
            <w:proofErr w:type="gramStart"/>
            <w:r w:rsidRPr="00C1039B">
              <w:rPr>
                <w:color w:val="000000"/>
                <w:sz w:val="28"/>
                <w:szCs w:val="28"/>
              </w:rPr>
              <w:t>(снижение значений показателя предполагает повышение эффективности контрольно-надзорной деятельности (далее - КНД)</w:t>
            </w:r>
            <w:proofErr w:type="gramEnd"/>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rsidR="00C1039B" w:rsidRPr="00C1039B" w:rsidRDefault="00C1039B" w:rsidP="00C1039B">
            <w:pPr>
              <w:widowControl w:val="0"/>
              <w:snapToGrid w:val="0"/>
              <w:ind w:left="15"/>
              <w:jc w:val="center"/>
              <w:rPr>
                <w:color w:val="000000"/>
                <w:sz w:val="28"/>
                <w:szCs w:val="28"/>
              </w:rPr>
            </w:pPr>
            <w:r w:rsidRPr="00C1039B">
              <w:rPr>
                <w:color w:val="000000"/>
                <w:sz w:val="28"/>
                <w:szCs w:val="28"/>
              </w:rPr>
              <w:t>0 %</w:t>
            </w:r>
          </w:p>
        </w:tc>
      </w:tr>
      <w:tr w:rsidR="00C1039B" w:rsidRPr="00C1039B" w:rsidTr="00AB2B86">
        <w:tc>
          <w:tcPr>
            <w:tcW w:w="611"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jc w:val="center"/>
              <w:rPr>
                <w:color w:val="000000"/>
                <w:sz w:val="28"/>
                <w:szCs w:val="28"/>
              </w:rPr>
            </w:pPr>
            <w:r w:rsidRPr="00C1039B">
              <w:rPr>
                <w:color w:val="000000"/>
                <w:sz w:val="28"/>
                <w:szCs w:val="28"/>
              </w:rPr>
              <w:t>2</w:t>
            </w:r>
          </w:p>
        </w:tc>
        <w:tc>
          <w:tcPr>
            <w:tcW w:w="7028"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ind w:left="15"/>
              <w:jc w:val="both"/>
              <w:rPr>
                <w:color w:val="000000"/>
                <w:sz w:val="28"/>
                <w:szCs w:val="28"/>
              </w:rPr>
            </w:pPr>
            <w:r w:rsidRPr="00C1039B">
              <w:rPr>
                <w:color w:val="000000"/>
                <w:sz w:val="28"/>
                <w:szCs w:val="28"/>
              </w:rPr>
              <w:t xml:space="preserve">Доля устраненных нарушений обязательных требований  по отношению к </w:t>
            </w:r>
            <w:proofErr w:type="gramStart"/>
            <w:r w:rsidRPr="00C1039B">
              <w:rPr>
                <w:color w:val="000000"/>
                <w:sz w:val="28"/>
                <w:szCs w:val="28"/>
              </w:rPr>
              <w:t>выявленным</w:t>
            </w:r>
            <w:proofErr w:type="gramEnd"/>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rsidR="00C1039B" w:rsidRPr="00C1039B" w:rsidRDefault="00C1039B" w:rsidP="00C1039B">
            <w:pPr>
              <w:widowControl w:val="0"/>
              <w:ind w:left="15"/>
              <w:jc w:val="center"/>
              <w:rPr>
                <w:color w:val="000000"/>
                <w:sz w:val="28"/>
                <w:szCs w:val="28"/>
              </w:rPr>
            </w:pPr>
            <w:r w:rsidRPr="00C1039B">
              <w:rPr>
                <w:color w:val="000000"/>
                <w:sz w:val="28"/>
                <w:szCs w:val="28"/>
              </w:rPr>
              <w:t>80 %</w:t>
            </w:r>
          </w:p>
        </w:tc>
      </w:tr>
      <w:tr w:rsidR="00C1039B" w:rsidRPr="00C1039B" w:rsidTr="00AB2B86">
        <w:tc>
          <w:tcPr>
            <w:tcW w:w="611"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jc w:val="center"/>
              <w:rPr>
                <w:color w:val="000000"/>
                <w:sz w:val="28"/>
                <w:szCs w:val="28"/>
              </w:rPr>
            </w:pPr>
            <w:r w:rsidRPr="00C1039B">
              <w:rPr>
                <w:b/>
                <w:color w:val="000000"/>
                <w:sz w:val="28"/>
                <w:szCs w:val="28"/>
              </w:rPr>
              <w:t xml:space="preserve">№ </w:t>
            </w:r>
            <w:proofErr w:type="gramStart"/>
            <w:r w:rsidRPr="00C1039B">
              <w:rPr>
                <w:b/>
                <w:color w:val="000000"/>
                <w:sz w:val="28"/>
                <w:szCs w:val="28"/>
              </w:rPr>
              <w:t>п</w:t>
            </w:r>
            <w:proofErr w:type="gramEnd"/>
            <w:r w:rsidRPr="00C1039B">
              <w:rPr>
                <w:b/>
                <w:color w:val="000000"/>
                <w:sz w:val="28"/>
                <w:szCs w:val="28"/>
              </w:rPr>
              <w:t>/п</w:t>
            </w:r>
          </w:p>
        </w:tc>
        <w:tc>
          <w:tcPr>
            <w:tcW w:w="7028"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ind w:left="15"/>
              <w:jc w:val="center"/>
              <w:rPr>
                <w:color w:val="000000"/>
                <w:sz w:val="28"/>
                <w:szCs w:val="28"/>
              </w:rPr>
            </w:pPr>
            <w:r w:rsidRPr="00C1039B">
              <w:rPr>
                <w:b/>
                <w:color w:val="000000"/>
                <w:sz w:val="28"/>
                <w:szCs w:val="28"/>
              </w:rPr>
              <w:t>Индикативный показатель</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rsidR="00C1039B" w:rsidRPr="00C1039B" w:rsidRDefault="00C1039B" w:rsidP="00C1039B">
            <w:pPr>
              <w:widowControl w:val="0"/>
              <w:ind w:left="15"/>
              <w:jc w:val="center"/>
              <w:rPr>
                <w:color w:val="000000"/>
                <w:sz w:val="28"/>
                <w:szCs w:val="28"/>
              </w:rPr>
            </w:pPr>
            <w:r w:rsidRPr="00C1039B">
              <w:rPr>
                <w:b/>
                <w:color w:val="000000"/>
                <w:sz w:val="28"/>
                <w:szCs w:val="28"/>
              </w:rPr>
              <w:t>Количество</w:t>
            </w:r>
          </w:p>
        </w:tc>
      </w:tr>
      <w:tr w:rsidR="00C1039B" w:rsidRPr="00C1039B" w:rsidTr="00AB2B86">
        <w:tc>
          <w:tcPr>
            <w:tcW w:w="611"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jc w:val="center"/>
              <w:rPr>
                <w:color w:val="000000"/>
                <w:sz w:val="28"/>
                <w:szCs w:val="28"/>
              </w:rPr>
            </w:pPr>
            <w:r w:rsidRPr="00C1039B">
              <w:rPr>
                <w:color w:val="000000"/>
                <w:sz w:val="28"/>
                <w:szCs w:val="28"/>
              </w:rPr>
              <w:t>1</w:t>
            </w:r>
          </w:p>
        </w:tc>
        <w:tc>
          <w:tcPr>
            <w:tcW w:w="7028" w:type="dxa"/>
            <w:tcBorders>
              <w:top w:val="single" w:sz="6" w:space="0" w:color="000000"/>
              <w:left w:val="single" w:sz="6" w:space="0" w:color="000000"/>
              <w:bottom w:val="single" w:sz="6" w:space="0" w:color="000000"/>
            </w:tcBorders>
            <w:shd w:val="clear" w:color="auto" w:fill="auto"/>
          </w:tcPr>
          <w:p w:rsidR="00C1039B" w:rsidRPr="00C1039B" w:rsidRDefault="00C1039B" w:rsidP="00C1039B">
            <w:pPr>
              <w:widowControl w:val="0"/>
              <w:ind w:left="15"/>
              <w:jc w:val="both"/>
              <w:rPr>
                <w:color w:val="000000"/>
                <w:sz w:val="28"/>
                <w:szCs w:val="28"/>
              </w:rPr>
            </w:pPr>
            <w:r w:rsidRPr="00C1039B">
              <w:rPr>
                <w:color w:val="000000"/>
                <w:sz w:val="28"/>
                <w:szCs w:val="28"/>
              </w:rPr>
              <w:t>Количество поступивших жалоб о нарушении обязательных требований (снижение значений показателя предполагает повышение эффективности КНД)</w:t>
            </w:r>
          </w:p>
        </w:tc>
        <w:tc>
          <w:tcPr>
            <w:tcW w:w="2000" w:type="dxa"/>
            <w:tcBorders>
              <w:top w:val="single" w:sz="6" w:space="0" w:color="000000"/>
              <w:left w:val="single" w:sz="6" w:space="0" w:color="000000"/>
              <w:bottom w:val="single" w:sz="6" w:space="0" w:color="000000"/>
              <w:right w:val="single" w:sz="6" w:space="0" w:color="000000"/>
            </w:tcBorders>
            <w:shd w:val="clear" w:color="auto" w:fill="auto"/>
          </w:tcPr>
          <w:p w:rsidR="00C1039B" w:rsidRPr="00C1039B" w:rsidRDefault="00C1039B" w:rsidP="00C1039B">
            <w:pPr>
              <w:widowControl w:val="0"/>
              <w:ind w:left="15"/>
              <w:jc w:val="center"/>
              <w:rPr>
                <w:color w:val="000000"/>
                <w:sz w:val="28"/>
                <w:szCs w:val="28"/>
              </w:rPr>
            </w:pPr>
            <w:r w:rsidRPr="00C1039B">
              <w:rPr>
                <w:color w:val="000000"/>
                <w:sz w:val="28"/>
                <w:szCs w:val="28"/>
              </w:rPr>
              <w:t>Единиц</w:t>
            </w:r>
          </w:p>
        </w:tc>
      </w:tr>
      <w:tr w:rsidR="00C1039B" w:rsidRPr="00C1039B" w:rsidTr="00AB2B86">
        <w:tc>
          <w:tcPr>
            <w:tcW w:w="611" w:type="dxa"/>
            <w:tcBorders>
              <w:left w:val="single" w:sz="6" w:space="0" w:color="000000"/>
              <w:bottom w:val="single" w:sz="4" w:space="0" w:color="000000"/>
            </w:tcBorders>
            <w:shd w:val="clear" w:color="auto" w:fill="auto"/>
          </w:tcPr>
          <w:p w:rsidR="00C1039B" w:rsidRPr="00C1039B" w:rsidRDefault="00C1039B" w:rsidP="00C1039B">
            <w:pPr>
              <w:widowControl w:val="0"/>
              <w:snapToGrid w:val="0"/>
              <w:jc w:val="center"/>
              <w:rPr>
                <w:color w:val="000000"/>
                <w:sz w:val="28"/>
                <w:szCs w:val="28"/>
              </w:rPr>
            </w:pPr>
            <w:r w:rsidRPr="00C1039B">
              <w:rPr>
                <w:color w:val="000000"/>
                <w:sz w:val="28"/>
                <w:szCs w:val="28"/>
              </w:rPr>
              <w:t>2</w:t>
            </w:r>
          </w:p>
        </w:tc>
        <w:tc>
          <w:tcPr>
            <w:tcW w:w="7028" w:type="dxa"/>
            <w:tcBorders>
              <w:left w:val="single" w:sz="6" w:space="0" w:color="000000"/>
              <w:bottom w:val="single" w:sz="4" w:space="0" w:color="000000"/>
            </w:tcBorders>
            <w:shd w:val="clear" w:color="auto" w:fill="auto"/>
          </w:tcPr>
          <w:p w:rsidR="00C1039B" w:rsidRPr="00C1039B" w:rsidRDefault="00C1039B" w:rsidP="00C1039B">
            <w:pPr>
              <w:widowControl w:val="0"/>
              <w:ind w:left="15"/>
              <w:jc w:val="both"/>
              <w:rPr>
                <w:color w:val="000000"/>
                <w:sz w:val="28"/>
                <w:szCs w:val="28"/>
              </w:rPr>
            </w:pPr>
            <w:r w:rsidRPr="00C1039B">
              <w:rPr>
                <w:color w:val="000000"/>
                <w:sz w:val="28"/>
                <w:szCs w:val="28"/>
              </w:rPr>
              <w:t>Количество выявленных нарушений обязательных требований</w:t>
            </w:r>
          </w:p>
          <w:p w:rsidR="00C1039B" w:rsidRPr="00C1039B" w:rsidRDefault="00C1039B" w:rsidP="00C1039B">
            <w:pPr>
              <w:widowControl w:val="0"/>
              <w:ind w:left="15"/>
              <w:jc w:val="both"/>
              <w:rPr>
                <w:color w:val="000000"/>
                <w:sz w:val="28"/>
                <w:szCs w:val="28"/>
              </w:rPr>
            </w:pPr>
            <w:r w:rsidRPr="00C1039B">
              <w:rPr>
                <w:color w:val="000000"/>
                <w:sz w:val="28"/>
                <w:szCs w:val="28"/>
              </w:rPr>
              <w:t>(снижение значений показателя предполагает повышение эффективности КНД)</w:t>
            </w:r>
          </w:p>
        </w:tc>
        <w:tc>
          <w:tcPr>
            <w:tcW w:w="2000" w:type="dxa"/>
            <w:tcBorders>
              <w:left w:val="single" w:sz="6" w:space="0" w:color="000000"/>
              <w:bottom w:val="single" w:sz="4" w:space="0" w:color="000000"/>
              <w:right w:val="single" w:sz="6" w:space="0" w:color="000000"/>
            </w:tcBorders>
            <w:shd w:val="clear" w:color="auto" w:fill="auto"/>
          </w:tcPr>
          <w:p w:rsidR="00C1039B" w:rsidRPr="00C1039B" w:rsidRDefault="00C1039B" w:rsidP="00C1039B">
            <w:pPr>
              <w:widowControl w:val="0"/>
              <w:snapToGrid w:val="0"/>
              <w:ind w:left="15"/>
              <w:jc w:val="center"/>
              <w:rPr>
                <w:color w:val="000000"/>
                <w:sz w:val="28"/>
                <w:szCs w:val="28"/>
              </w:rPr>
            </w:pPr>
            <w:r w:rsidRPr="00C1039B">
              <w:rPr>
                <w:color w:val="000000"/>
                <w:sz w:val="28"/>
                <w:szCs w:val="28"/>
              </w:rPr>
              <w:t>Единиц</w:t>
            </w:r>
          </w:p>
        </w:tc>
      </w:tr>
      <w:tr w:rsidR="00C1039B" w:rsidRPr="00C1039B" w:rsidTr="00AB2B86">
        <w:tc>
          <w:tcPr>
            <w:tcW w:w="611" w:type="dxa"/>
            <w:tcBorders>
              <w:left w:val="single" w:sz="6" w:space="0" w:color="000000"/>
              <w:bottom w:val="single" w:sz="4" w:space="0" w:color="000000"/>
            </w:tcBorders>
            <w:shd w:val="clear" w:color="auto" w:fill="auto"/>
          </w:tcPr>
          <w:p w:rsidR="00C1039B" w:rsidRPr="00C1039B" w:rsidRDefault="00C1039B" w:rsidP="00C1039B">
            <w:pPr>
              <w:widowControl w:val="0"/>
              <w:snapToGrid w:val="0"/>
              <w:jc w:val="center"/>
              <w:rPr>
                <w:color w:val="000000"/>
                <w:sz w:val="28"/>
                <w:szCs w:val="28"/>
              </w:rPr>
            </w:pPr>
            <w:r w:rsidRPr="00C1039B">
              <w:rPr>
                <w:color w:val="000000"/>
                <w:sz w:val="28"/>
                <w:szCs w:val="28"/>
              </w:rPr>
              <w:t>3</w:t>
            </w:r>
          </w:p>
        </w:tc>
        <w:tc>
          <w:tcPr>
            <w:tcW w:w="7028" w:type="dxa"/>
            <w:tcBorders>
              <w:left w:val="single" w:sz="6" w:space="0" w:color="000000"/>
              <w:bottom w:val="single" w:sz="4" w:space="0" w:color="000000"/>
            </w:tcBorders>
            <w:shd w:val="clear" w:color="auto" w:fill="auto"/>
          </w:tcPr>
          <w:p w:rsidR="00C1039B" w:rsidRPr="00C1039B" w:rsidRDefault="00C1039B" w:rsidP="00C1039B">
            <w:pPr>
              <w:widowControl w:val="0"/>
              <w:ind w:left="15"/>
              <w:jc w:val="both"/>
              <w:rPr>
                <w:color w:val="000000"/>
                <w:sz w:val="28"/>
                <w:szCs w:val="28"/>
              </w:rPr>
            </w:pPr>
            <w:r w:rsidRPr="00C1039B">
              <w:rPr>
                <w:color w:val="000000"/>
                <w:sz w:val="28"/>
                <w:szCs w:val="28"/>
              </w:rPr>
              <w:t>Количество выданных предписаний об устранении нарушения обязательных требований (снижение значений показателя предполагает повышение эффективности КНД)</w:t>
            </w:r>
          </w:p>
        </w:tc>
        <w:tc>
          <w:tcPr>
            <w:tcW w:w="2000" w:type="dxa"/>
            <w:tcBorders>
              <w:left w:val="single" w:sz="6" w:space="0" w:color="000000"/>
              <w:bottom w:val="single" w:sz="4" w:space="0" w:color="000000"/>
              <w:right w:val="single" w:sz="6" w:space="0" w:color="000000"/>
            </w:tcBorders>
            <w:shd w:val="clear" w:color="auto" w:fill="auto"/>
          </w:tcPr>
          <w:p w:rsidR="00C1039B" w:rsidRPr="00C1039B" w:rsidRDefault="00C1039B" w:rsidP="00C1039B">
            <w:pPr>
              <w:widowControl w:val="0"/>
              <w:snapToGrid w:val="0"/>
              <w:ind w:left="15"/>
              <w:jc w:val="center"/>
              <w:rPr>
                <w:color w:val="000000"/>
                <w:sz w:val="28"/>
                <w:szCs w:val="28"/>
              </w:rPr>
            </w:pPr>
            <w:r w:rsidRPr="00C1039B">
              <w:rPr>
                <w:color w:val="000000"/>
                <w:sz w:val="28"/>
                <w:szCs w:val="28"/>
              </w:rPr>
              <w:t>Единиц</w:t>
            </w:r>
          </w:p>
        </w:tc>
      </w:tr>
      <w:tr w:rsidR="00C1039B" w:rsidRPr="00C1039B" w:rsidTr="00AB2B86">
        <w:tc>
          <w:tcPr>
            <w:tcW w:w="611" w:type="dxa"/>
            <w:tcBorders>
              <w:left w:val="single" w:sz="6" w:space="0" w:color="000000"/>
              <w:bottom w:val="single" w:sz="4" w:space="0" w:color="000000"/>
            </w:tcBorders>
            <w:shd w:val="clear" w:color="auto" w:fill="auto"/>
          </w:tcPr>
          <w:p w:rsidR="00C1039B" w:rsidRPr="00C1039B" w:rsidRDefault="00C1039B" w:rsidP="00C1039B">
            <w:pPr>
              <w:widowControl w:val="0"/>
              <w:snapToGrid w:val="0"/>
              <w:jc w:val="center"/>
              <w:rPr>
                <w:color w:val="000000"/>
                <w:sz w:val="28"/>
                <w:szCs w:val="28"/>
              </w:rPr>
            </w:pPr>
            <w:r w:rsidRPr="00C1039B">
              <w:rPr>
                <w:color w:val="000000"/>
                <w:sz w:val="28"/>
                <w:szCs w:val="28"/>
              </w:rPr>
              <w:t>4</w:t>
            </w:r>
          </w:p>
        </w:tc>
        <w:tc>
          <w:tcPr>
            <w:tcW w:w="7028" w:type="dxa"/>
            <w:tcBorders>
              <w:left w:val="single" w:sz="6" w:space="0" w:color="000000"/>
              <w:bottom w:val="single" w:sz="4" w:space="0" w:color="000000"/>
            </w:tcBorders>
            <w:shd w:val="clear" w:color="auto" w:fill="auto"/>
          </w:tcPr>
          <w:p w:rsidR="00C1039B" w:rsidRPr="00C1039B" w:rsidRDefault="00C1039B" w:rsidP="00C1039B">
            <w:pPr>
              <w:widowControl w:val="0"/>
              <w:ind w:left="15"/>
              <w:jc w:val="both"/>
              <w:rPr>
                <w:color w:val="000000"/>
                <w:sz w:val="28"/>
                <w:szCs w:val="28"/>
              </w:rPr>
            </w:pPr>
            <w:r w:rsidRPr="00C1039B">
              <w:rPr>
                <w:color w:val="000000"/>
                <w:sz w:val="28"/>
                <w:szCs w:val="28"/>
              </w:rPr>
              <w:t>Количество устраненных нарушений обязательных требований</w:t>
            </w:r>
          </w:p>
          <w:p w:rsidR="00C1039B" w:rsidRPr="00C1039B" w:rsidRDefault="00C1039B" w:rsidP="00C1039B">
            <w:pPr>
              <w:widowControl w:val="0"/>
              <w:ind w:left="15"/>
              <w:jc w:val="both"/>
              <w:rPr>
                <w:color w:val="000000"/>
                <w:sz w:val="28"/>
                <w:szCs w:val="28"/>
              </w:rPr>
            </w:pPr>
            <w:r w:rsidRPr="00C1039B">
              <w:rPr>
                <w:color w:val="000000"/>
                <w:sz w:val="28"/>
                <w:szCs w:val="28"/>
              </w:rPr>
              <w:t>(увеличение значений показателя предполагает повышение эффективности КНД)</w:t>
            </w:r>
          </w:p>
        </w:tc>
        <w:tc>
          <w:tcPr>
            <w:tcW w:w="2000" w:type="dxa"/>
            <w:tcBorders>
              <w:left w:val="single" w:sz="6" w:space="0" w:color="000000"/>
              <w:bottom w:val="single" w:sz="4" w:space="0" w:color="000000"/>
              <w:right w:val="single" w:sz="6" w:space="0" w:color="000000"/>
            </w:tcBorders>
            <w:shd w:val="clear" w:color="auto" w:fill="auto"/>
          </w:tcPr>
          <w:p w:rsidR="00C1039B" w:rsidRPr="00C1039B" w:rsidRDefault="00C1039B" w:rsidP="00C1039B">
            <w:pPr>
              <w:widowControl w:val="0"/>
              <w:snapToGrid w:val="0"/>
              <w:ind w:left="15"/>
              <w:jc w:val="center"/>
              <w:rPr>
                <w:color w:val="000000"/>
                <w:sz w:val="28"/>
                <w:szCs w:val="28"/>
              </w:rPr>
            </w:pPr>
            <w:r w:rsidRPr="00C1039B">
              <w:rPr>
                <w:color w:val="000000"/>
                <w:sz w:val="28"/>
                <w:szCs w:val="28"/>
              </w:rPr>
              <w:t>Единиц</w:t>
            </w:r>
          </w:p>
        </w:tc>
      </w:tr>
      <w:tr w:rsidR="00C1039B" w:rsidRPr="00C1039B" w:rsidTr="00AB2B86">
        <w:tc>
          <w:tcPr>
            <w:tcW w:w="611" w:type="dxa"/>
            <w:tcBorders>
              <w:left w:val="single" w:sz="6" w:space="0" w:color="000000"/>
              <w:bottom w:val="single" w:sz="4" w:space="0" w:color="000000"/>
            </w:tcBorders>
            <w:shd w:val="clear" w:color="auto" w:fill="auto"/>
          </w:tcPr>
          <w:p w:rsidR="00C1039B" w:rsidRPr="00C1039B" w:rsidRDefault="00C1039B" w:rsidP="00C1039B">
            <w:pPr>
              <w:widowControl w:val="0"/>
              <w:snapToGrid w:val="0"/>
              <w:jc w:val="center"/>
              <w:rPr>
                <w:color w:val="000000"/>
                <w:sz w:val="28"/>
                <w:szCs w:val="28"/>
              </w:rPr>
            </w:pPr>
            <w:r w:rsidRPr="00C1039B">
              <w:rPr>
                <w:color w:val="000000"/>
                <w:sz w:val="28"/>
                <w:szCs w:val="28"/>
              </w:rPr>
              <w:t>5</w:t>
            </w:r>
          </w:p>
        </w:tc>
        <w:tc>
          <w:tcPr>
            <w:tcW w:w="7028" w:type="dxa"/>
            <w:tcBorders>
              <w:left w:val="single" w:sz="6" w:space="0" w:color="000000"/>
              <w:bottom w:val="single" w:sz="4" w:space="0" w:color="000000"/>
            </w:tcBorders>
            <w:shd w:val="clear" w:color="auto" w:fill="auto"/>
          </w:tcPr>
          <w:p w:rsidR="00C1039B" w:rsidRPr="00C1039B" w:rsidRDefault="00C1039B" w:rsidP="00C1039B">
            <w:pPr>
              <w:widowControl w:val="0"/>
              <w:ind w:left="15"/>
              <w:jc w:val="both"/>
              <w:rPr>
                <w:color w:val="000000"/>
                <w:sz w:val="28"/>
                <w:szCs w:val="28"/>
              </w:rPr>
            </w:pPr>
            <w:r w:rsidRPr="00C1039B">
              <w:rPr>
                <w:color w:val="000000"/>
                <w:sz w:val="28"/>
                <w:szCs w:val="28"/>
              </w:rPr>
              <w:t xml:space="preserve">Количество проведенных профилактических мероприятий, направленных на снижение риска </w:t>
            </w:r>
            <w:r w:rsidRPr="00C1039B">
              <w:rPr>
                <w:color w:val="000000"/>
                <w:sz w:val="28"/>
                <w:szCs w:val="28"/>
              </w:rPr>
              <w:lastRenderedPageBreak/>
              <w:t>причинения вреда (ущерба) охраняемым законом ценностям, вызванного нарушениями  обязательных требований</w:t>
            </w:r>
          </w:p>
          <w:p w:rsidR="00C1039B" w:rsidRPr="00C1039B" w:rsidRDefault="00C1039B" w:rsidP="00C1039B">
            <w:pPr>
              <w:widowControl w:val="0"/>
              <w:ind w:left="15"/>
              <w:jc w:val="both"/>
              <w:rPr>
                <w:color w:val="000000"/>
                <w:sz w:val="28"/>
                <w:szCs w:val="28"/>
              </w:rPr>
            </w:pPr>
            <w:r w:rsidRPr="00C1039B">
              <w:rPr>
                <w:color w:val="000000"/>
                <w:sz w:val="28"/>
                <w:szCs w:val="28"/>
              </w:rPr>
              <w:t>(увеличение значений показателя предполагает повышение эффективности КНД)</w:t>
            </w:r>
          </w:p>
        </w:tc>
        <w:tc>
          <w:tcPr>
            <w:tcW w:w="2000" w:type="dxa"/>
            <w:tcBorders>
              <w:left w:val="single" w:sz="6" w:space="0" w:color="000000"/>
              <w:bottom w:val="single" w:sz="4" w:space="0" w:color="000000"/>
              <w:right w:val="single" w:sz="6" w:space="0" w:color="000000"/>
            </w:tcBorders>
            <w:shd w:val="clear" w:color="auto" w:fill="auto"/>
          </w:tcPr>
          <w:p w:rsidR="00C1039B" w:rsidRPr="00C1039B" w:rsidRDefault="00C1039B" w:rsidP="00C1039B">
            <w:pPr>
              <w:widowControl w:val="0"/>
              <w:snapToGrid w:val="0"/>
              <w:ind w:left="15"/>
              <w:jc w:val="center"/>
              <w:rPr>
                <w:color w:val="000000"/>
                <w:sz w:val="28"/>
                <w:szCs w:val="28"/>
              </w:rPr>
            </w:pPr>
            <w:r w:rsidRPr="00C1039B">
              <w:rPr>
                <w:color w:val="000000"/>
                <w:sz w:val="28"/>
                <w:szCs w:val="28"/>
              </w:rPr>
              <w:lastRenderedPageBreak/>
              <w:t>Единиц</w:t>
            </w:r>
          </w:p>
        </w:tc>
      </w:tr>
      <w:tr w:rsidR="00C1039B" w:rsidRPr="00C1039B" w:rsidTr="00AB2B86">
        <w:tc>
          <w:tcPr>
            <w:tcW w:w="611" w:type="dxa"/>
            <w:tcBorders>
              <w:left w:val="single" w:sz="6" w:space="0" w:color="000000"/>
              <w:bottom w:val="single" w:sz="4" w:space="0" w:color="000000"/>
            </w:tcBorders>
            <w:shd w:val="clear" w:color="auto" w:fill="auto"/>
          </w:tcPr>
          <w:p w:rsidR="00C1039B" w:rsidRPr="00C1039B" w:rsidRDefault="00C1039B" w:rsidP="00C1039B">
            <w:pPr>
              <w:widowControl w:val="0"/>
              <w:snapToGrid w:val="0"/>
              <w:jc w:val="center"/>
              <w:rPr>
                <w:color w:val="000000"/>
                <w:sz w:val="28"/>
                <w:szCs w:val="28"/>
              </w:rPr>
            </w:pPr>
            <w:r w:rsidRPr="00C1039B">
              <w:rPr>
                <w:color w:val="000000"/>
                <w:sz w:val="28"/>
                <w:szCs w:val="28"/>
              </w:rPr>
              <w:lastRenderedPageBreak/>
              <w:t>6</w:t>
            </w:r>
          </w:p>
        </w:tc>
        <w:tc>
          <w:tcPr>
            <w:tcW w:w="7028" w:type="dxa"/>
            <w:tcBorders>
              <w:left w:val="single" w:sz="6" w:space="0" w:color="000000"/>
              <w:bottom w:val="single" w:sz="4" w:space="0" w:color="000000"/>
            </w:tcBorders>
            <w:shd w:val="clear" w:color="auto" w:fill="auto"/>
          </w:tcPr>
          <w:p w:rsidR="00C1039B" w:rsidRPr="00C1039B" w:rsidRDefault="00C1039B" w:rsidP="00C1039B">
            <w:pPr>
              <w:widowControl w:val="0"/>
              <w:ind w:left="15"/>
              <w:jc w:val="both"/>
              <w:rPr>
                <w:color w:val="000000"/>
                <w:sz w:val="28"/>
                <w:szCs w:val="28"/>
              </w:rPr>
            </w:pPr>
            <w:r w:rsidRPr="00C1039B">
              <w:rPr>
                <w:color w:val="000000"/>
                <w:sz w:val="28"/>
                <w:szCs w:val="28"/>
              </w:rPr>
              <w:t>Количество выданных предостережений о недопустимости нарушения обязательных требований</w:t>
            </w:r>
          </w:p>
          <w:p w:rsidR="00C1039B" w:rsidRPr="00C1039B" w:rsidRDefault="00C1039B" w:rsidP="00C1039B">
            <w:pPr>
              <w:widowControl w:val="0"/>
              <w:ind w:left="15"/>
              <w:jc w:val="both"/>
              <w:rPr>
                <w:color w:val="000000"/>
                <w:sz w:val="28"/>
                <w:szCs w:val="28"/>
              </w:rPr>
            </w:pPr>
            <w:r w:rsidRPr="00C1039B">
              <w:rPr>
                <w:color w:val="000000"/>
                <w:sz w:val="28"/>
                <w:szCs w:val="28"/>
              </w:rPr>
              <w:t>(увеличение значений показателя предполагает повышение эффективности КНД)</w:t>
            </w:r>
          </w:p>
        </w:tc>
        <w:tc>
          <w:tcPr>
            <w:tcW w:w="2000" w:type="dxa"/>
            <w:tcBorders>
              <w:left w:val="single" w:sz="6" w:space="0" w:color="000000"/>
              <w:bottom w:val="single" w:sz="4" w:space="0" w:color="000000"/>
              <w:right w:val="single" w:sz="6" w:space="0" w:color="000000"/>
            </w:tcBorders>
            <w:shd w:val="clear" w:color="auto" w:fill="auto"/>
          </w:tcPr>
          <w:p w:rsidR="00C1039B" w:rsidRPr="00C1039B" w:rsidRDefault="00C1039B" w:rsidP="00C1039B">
            <w:pPr>
              <w:widowControl w:val="0"/>
              <w:snapToGrid w:val="0"/>
              <w:ind w:left="15"/>
              <w:jc w:val="center"/>
              <w:rPr>
                <w:color w:val="000000"/>
                <w:sz w:val="28"/>
                <w:szCs w:val="28"/>
              </w:rPr>
            </w:pPr>
            <w:r w:rsidRPr="00C1039B">
              <w:rPr>
                <w:color w:val="000000"/>
                <w:sz w:val="28"/>
                <w:szCs w:val="28"/>
              </w:rPr>
              <w:t>Единиц</w:t>
            </w:r>
          </w:p>
        </w:tc>
      </w:tr>
    </w:tbl>
    <w:p w:rsidR="00C1039B" w:rsidRPr="00C1039B" w:rsidRDefault="00C1039B" w:rsidP="00C1039B">
      <w:pPr>
        <w:widowControl w:val="0"/>
        <w:rPr>
          <w:color w:val="000000"/>
          <w:sz w:val="28"/>
          <w:szCs w:val="28"/>
        </w:rPr>
      </w:pPr>
    </w:p>
    <w:p w:rsidR="00C1039B" w:rsidRPr="00C1039B" w:rsidRDefault="00C1039B" w:rsidP="00C1039B">
      <w:pPr>
        <w:widowControl w:val="0"/>
        <w:spacing w:line="192" w:lineRule="auto"/>
        <w:outlineLvl w:val="1"/>
        <w:rPr>
          <w:sz w:val="28"/>
          <w:szCs w:val="28"/>
        </w:rPr>
      </w:pPr>
    </w:p>
    <w:p w:rsidR="00D51259" w:rsidRPr="00FF506B" w:rsidRDefault="00D51259">
      <w:pPr>
        <w:pStyle w:val="ConsPlusNormal"/>
        <w:ind w:firstLine="0"/>
        <w:jc w:val="right"/>
        <w:rPr>
          <w:rFonts w:ascii="Times New Roman" w:hAnsi="Times New Roman" w:cs="Times New Roman"/>
          <w:sz w:val="28"/>
          <w:szCs w:val="28"/>
        </w:rPr>
      </w:pPr>
    </w:p>
    <w:p w:rsidR="00D51259" w:rsidRPr="00FF506B" w:rsidRDefault="00D51259">
      <w:pPr>
        <w:pStyle w:val="ConsPlusNormal"/>
        <w:ind w:firstLine="0"/>
        <w:jc w:val="right"/>
        <w:rPr>
          <w:rFonts w:ascii="Times New Roman" w:hAnsi="Times New Roman" w:cs="Times New Roman"/>
          <w:sz w:val="28"/>
          <w:szCs w:val="28"/>
        </w:rPr>
      </w:pPr>
    </w:p>
    <w:p w:rsidR="00D51259" w:rsidRPr="00FF506B" w:rsidRDefault="00D51259">
      <w:pPr>
        <w:pStyle w:val="ConsPlusNormal"/>
        <w:ind w:firstLine="0"/>
        <w:jc w:val="right"/>
        <w:rPr>
          <w:rFonts w:ascii="Times New Roman" w:hAnsi="Times New Roman" w:cs="Times New Roman"/>
          <w:sz w:val="28"/>
          <w:szCs w:val="28"/>
        </w:rPr>
      </w:pPr>
    </w:p>
    <w:p w:rsidR="00D51259" w:rsidRPr="00FF506B" w:rsidRDefault="00D51259">
      <w:pPr>
        <w:pStyle w:val="ConsPlusNormal"/>
        <w:ind w:firstLine="0"/>
        <w:jc w:val="right"/>
        <w:rPr>
          <w:rFonts w:ascii="Times New Roman" w:hAnsi="Times New Roman" w:cs="Times New Roman"/>
          <w:sz w:val="28"/>
          <w:szCs w:val="28"/>
        </w:rPr>
      </w:pPr>
    </w:p>
    <w:p w:rsidR="00D51259" w:rsidRPr="00FF506B" w:rsidRDefault="00D51259">
      <w:pPr>
        <w:pStyle w:val="ConsPlusNormal"/>
        <w:ind w:firstLine="0"/>
        <w:jc w:val="right"/>
        <w:rPr>
          <w:rFonts w:ascii="Times New Roman" w:hAnsi="Times New Roman" w:cs="Times New Roman"/>
          <w:sz w:val="28"/>
          <w:szCs w:val="28"/>
        </w:rPr>
      </w:pPr>
    </w:p>
    <w:p w:rsidR="00D51259" w:rsidRPr="00FF506B" w:rsidRDefault="00D51259">
      <w:pPr>
        <w:pStyle w:val="ConsPlusNormal"/>
        <w:ind w:firstLine="0"/>
        <w:jc w:val="right"/>
        <w:rPr>
          <w:rFonts w:ascii="Times New Roman" w:hAnsi="Times New Roman" w:cs="Times New Roman"/>
          <w:sz w:val="28"/>
          <w:szCs w:val="28"/>
        </w:rPr>
      </w:pPr>
    </w:p>
    <w:p w:rsidR="00D51259" w:rsidRPr="00FF506B" w:rsidRDefault="00D51259">
      <w:pPr>
        <w:pStyle w:val="ConsPlusNormal"/>
        <w:ind w:firstLine="0"/>
        <w:jc w:val="right"/>
        <w:rPr>
          <w:rFonts w:ascii="Times New Roman" w:hAnsi="Times New Roman" w:cs="Times New Roman"/>
          <w:sz w:val="28"/>
          <w:szCs w:val="28"/>
        </w:rPr>
      </w:pPr>
    </w:p>
    <w:p w:rsidR="00D51259" w:rsidRDefault="00D51259">
      <w:pPr>
        <w:pStyle w:val="ConsPlusNormal"/>
        <w:ind w:firstLine="0"/>
        <w:jc w:val="right"/>
        <w:rPr>
          <w:rFonts w:ascii="Times New Roman" w:hAnsi="Times New Roman" w:cs="Times New Roman"/>
        </w:rPr>
      </w:pPr>
    </w:p>
    <w:p w:rsidR="00D51259" w:rsidRDefault="00D51259">
      <w:pPr>
        <w:pStyle w:val="ConsPlusNormal"/>
        <w:ind w:firstLine="0"/>
        <w:jc w:val="right"/>
        <w:rPr>
          <w:rFonts w:ascii="Times New Roman" w:hAnsi="Times New Roman" w:cs="Times New Roman"/>
        </w:rPr>
      </w:pPr>
    </w:p>
    <w:sectPr w:rsidR="00D51259" w:rsidSect="00D117A2">
      <w:headerReference w:type="even" r:id="rId15"/>
      <w:headerReference w:type="default" r:id="rId16"/>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3C7" w:rsidRDefault="004743C7">
      <w:r>
        <w:separator/>
      </w:r>
    </w:p>
  </w:endnote>
  <w:endnote w:type="continuationSeparator" w:id="0">
    <w:p w:rsidR="004743C7" w:rsidRDefault="00474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3C7" w:rsidRDefault="004743C7">
      <w:r>
        <w:separator/>
      </w:r>
    </w:p>
  </w:footnote>
  <w:footnote w:type="continuationSeparator" w:id="0">
    <w:p w:rsidR="004743C7" w:rsidRDefault="00474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A2" w:rsidRDefault="00D117A2">
    <w:pPr>
      <w:pStyle w:val="af1"/>
      <w:framePr w:wrap="auto" w:vAnchor="text" w:hAnchor="margin" w:xAlign="center" w:y="1"/>
      <w:rPr>
        <w:rStyle w:val="a9"/>
      </w:rPr>
    </w:pPr>
    <w:r>
      <w:rPr>
        <w:rStyle w:val="a9"/>
      </w:rPr>
      <w:fldChar w:fldCharType="begin"/>
    </w:r>
    <w:r w:rsidR="0076394F">
      <w:rPr>
        <w:rStyle w:val="a9"/>
      </w:rPr>
      <w:instrText xml:space="preserve"> PAGE </w:instrText>
    </w:r>
    <w:r>
      <w:rPr>
        <w:rStyle w:val="a9"/>
      </w:rPr>
      <w:fldChar w:fldCharType="end"/>
    </w:r>
  </w:p>
  <w:p w:rsidR="00D117A2" w:rsidRDefault="00D117A2">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A2" w:rsidRDefault="00D117A2">
    <w:pPr>
      <w:pStyle w:val="af1"/>
      <w:framePr w:wrap="auto" w:vAnchor="text" w:hAnchor="margin" w:xAlign="center" w:y="1"/>
      <w:rPr>
        <w:rStyle w:val="a9"/>
      </w:rPr>
    </w:pPr>
    <w:r>
      <w:rPr>
        <w:rStyle w:val="a9"/>
      </w:rPr>
      <w:fldChar w:fldCharType="begin"/>
    </w:r>
    <w:r w:rsidR="0076394F">
      <w:rPr>
        <w:rStyle w:val="a9"/>
      </w:rPr>
      <w:instrText xml:space="preserve"> PAGE </w:instrText>
    </w:r>
    <w:r>
      <w:rPr>
        <w:rStyle w:val="a9"/>
      </w:rPr>
      <w:fldChar w:fldCharType="separate"/>
    </w:r>
    <w:r w:rsidR="00F60908">
      <w:rPr>
        <w:rStyle w:val="a9"/>
        <w:noProof/>
      </w:rPr>
      <w:t>26</w:t>
    </w:r>
    <w:r>
      <w:rPr>
        <w:rStyle w:val="a9"/>
      </w:rPr>
      <w:fldChar w:fldCharType="end"/>
    </w:r>
  </w:p>
  <w:p w:rsidR="00D117A2" w:rsidRDefault="00D117A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pStyle w:val="3"/>
      <w:suff w:val="nothing"/>
      <w:lvlText w:val=""/>
      <w:lvlJc w:val="left"/>
      <w:pPr>
        <w:tabs>
          <w:tab w:val="left" w:pos="0"/>
        </w:tabs>
        <w:ind w:left="0" w:firstLine="0"/>
      </w:pPr>
    </w:lvl>
    <w:lvl w:ilvl="3">
      <w:start w:val="1"/>
      <w:numFmt w:val="none"/>
      <w:pStyle w:val="4"/>
      <w:suff w:val="nothing"/>
      <w:lvlText w:val=""/>
      <w:lvlJc w:val="left"/>
      <w:pPr>
        <w:tabs>
          <w:tab w:val="left" w:pos="0"/>
        </w:tabs>
        <w:ind w:left="0" w:firstLine="0"/>
      </w:pPr>
    </w:lvl>
    <w:lvl w:ilvl="4">
      <w:start w:val="1"/>
      <w:numFmt w:val="none"/>
      <w:pStyle w:val="5"/>
      <w:suff w:val="nothing"/>
      <w:lvlText w:val=""/>
      <w:lvlJc w:val="left"/>
      <w:pPr>
        <w:tabs>
          <w:tab w:val="left" w:pos="0"/>
        </w:tabs>
        <w:ind w:left="0" w:firstLine="0"/>
      </w:pPr>
    </w:lvl>
    <w:lvl w:ilvl="5">
      <w:start w:val="1"/>
      <w:numFmt w:val="none"/>
      <w:pStyle w:val="6"/>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03C14"/>
    <w:rsid w:val="000021A3"/>
    <w:rsid w:val="00004192"/>
    <w:rsid w:val="00017DAC"/>
    <w:rsid w:val="00042818"/>
    <w:rsid w:val="000E4F79"/>
    <w:rsid w:val="00111763"/>
    <w:rsid w:val="00124500"/>
    <w:rsid w:val="00182494"/>
    <w:rsid w:val="001B0E06"/>
    <w:rsid w:val="001E61A4"/>
    <w:rsid w:val="00246EA6"/>
    <w:rsid w:val="002E3D4E"/>
    <w:rsid w:val="003763D1"/>
    <w:rsid w:val="003A3E55"/>
    <w:rsid w:val="004743C7"/>
    <w:rsid w:val="0052339C"/>
    <w:rsid w:val="00582D9E"/>
    <w:rsid w:val="005849A6"/>
    <w:rsid w:val="00594C89"/>
    <w:rsid w:val="005C18C4"/>
    <w:rsid w:val="00624210"/>
    <w:rsid w:val="006303B3"/>
    <w:rsid w:val="0063732C"/>
    <w:rsid w:val="00684D1C"/>
    <w:rsid w:val="00697F2C"/>
    <w:rsid w:val="006A7420"/>
    <w:rsid w:val="007100F8"/>
    <w:rsid w:val="0076394F"/>
    <w:rsid w:val="007932A3"/>
    <w:rsid w:val="008047A5"/>
    <w:rsid w:val="008629D3"/>
    <w:rsid w:val="00935631"/>
    <w:rsid w:val="00956452"/>
    <w:rsid w:val="009D07EB"/>
    <w:rsid w:val="00A0165E"/>
    <w:rsid w:val="00A63D52"/>
    <w:rsid w:val="00AF25F9"/>
    <w:rsid w:val="00C0531F"/>
    <w:rsid w:val="00C1039B"/>
    <w:rsid w:val="00C21A6C"/>
    <w:rsid w:val="00C76F0F"/>
    <w:rsid w:val="00CE6D3A"/>
    <w:rsid w:val="00D03C14"/>
    <w:rsid w:val="00D117A2"/>
    <w:rsid w:val="00D51259"/>
    <w:rsid w:val="00DB3FB1"/>
    <w:rsid w:val="00DE2E27"/>
    <w:rsid w:val="00E323E8"/>
    <w:rsid w:val="00E952F0"/>
    <w:rsid w:val="00EC6E93"/>
    <w:rsid w:val="00F5593F"/>
    <w:rsid w:val="00F60908"/>
    <w:rsid w:val="00FF506B"/>
    <w:rsid w:val="14175325"/>
    <w:rsid w:val="583C7CE7"/>
    <w:rsid w:val="73480F87"/>
    <w:rsid w:val="75E15D4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annotation text" w:semiHidden="0" w:qFormat="1"/>
    <w:lsdException w:name="header" w:semiHidden="0" w:qFormat="1"/>
    <w:lsdException w:name="footer" w:semiHidden="0" w:qFormat="1"/>
    <w:lsdException w:name="caption" w:semiHidden="0" w:uiPriority="0" w:unhideWhenUsed="0" w:qFormat="1"/>
    <w:lsdException w:name="annotation reference" w:qFormat="1"/>
    <w:lsdException w:name="page number" w:qFormat="1"/>
    <w:lsdException w:name="List"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0" w:unhideWhenUsed="0" w:qFormat="1"/>
    <w:lsdException w:name="Body Text 2" w:semiHidden="0"/>
    <w:lsdException w:name="Hyperlink" w:semiHidden="0" w:uiPriority="0" w:unhideWhenUsed="0" w:qFormat="1"/>
    <w:lsdException w:name="FollowedHyperlink" w:semiHidden="0" w:uiPriority="0" w:unhideWhenUsed="0"/>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semiHidden="0" w:uiPriority="0" w:unhideWhenUsed="0" w:qFormat="1"/>
    <w:lsdException w:name="Table Grid" w:semiHidden="0" w:uiPriority="39" w:unhideWhenUsed="0"/>
    <w:lsdException w:name="No Spacing"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7A2"/>
    <w:rPr>
      <w:rFonts w:ascii="Times New Roman" w:eastAsia="Times New Roman" w:hAnsi="Times New Roman" w:cs="Times New Roman"/>
      <w:sz w:val="24"/>
      <w:szCs w:val="24"/>
    </w:rPr>
  </w:style>
  <w:style w:type="paragraph" w:styleId="1">
    <w:name w:val="heading 1"/>
    <w:basedOn w:val="a"/>
    <w:next w:val="a"/>
    <w:link w:val="10"/>
    <w:uiPriority w:val="9"/>
    <w:qFormat/>
    <w:rsid w:val="0004281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04281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11"/>
    <w:next w:val="a0"/>
    <w:link w:val="30"/>
    <w:qFormat/>
    <w:rsid w:val="00D117A2"/>
    <w:pPr>
      <w:numPr>
        <w:ilvl w:val="2"/>
        <w:numId w:val="1"/>
      </w:numPr>
      <w:spacing w:before="140" w:after="120"/>
      <w:outlineLvl w:val="2"/>
    </w:pPr>
    <w:rPr>
      <w:sz w:val="28"/>
      <w:szCs w:val="28"/>
    </w:rPr>
  </w:style>
  <w:style w:type="paragraph" w:styleId="4">
    <w:name w:val="heading 4"/>
    <w:basedOn w:val="a"/>
    <w:next w:val="a"/>
    <w:link w:val="40"/>
    <w:qFormat/>
    <w:rsid w:val="00D117A2"/>
    <w:pPr>
      <w:keepNext/>
      <w:numPr>
        <w:ilvl w:val="3"/>
        <w:numId w:val="1"/>
      </w:numPr>
      <w:spacing w:before="240" w:after="60"/>
      <w:outlineLvl w:val="3"/>
    </w:pPr>
    <w:rPr>
      <w:b/>
      <w:bCs/>
    </w:rPr>
  </w:style>
  <w:style w:type="paragraph" w:styleId="5">
    <w:name w:val="heading 5"/>
    <w:basedOn w:val="a"/>
    <w:next w:val="6"/>
    <w:link w:val="50"/>
    <w:qFormat/>
    <w:rsid w:val="00D117A2"/>
    <w:pPr>
      <w:numPr>
        <w:ilvl w:val="4"/>
        <w:numId w:val="1"/>
      </w:numPr>
      <w:spacing w:before="480"/>
      <w:jc w:val="center"/>
      <w:outlineLvl w:val="4"/>
    </w:pPr>
    <w:rPr>
      <w:sz w:val="40"/>
      <w:szCs w:val="20"/>
    </w:rPr>
  </w:style>
  <w:style w:type="paragraph" w:styleId="6">
    <w:name w:val="heading 6"/>
    <w:basedOn w:val="a"/>
    <w:next w:val="a"/>
    <w:link w:val="60"/>
    <w:qFormat/>
    <w:rsid w:val="00D117A2"/>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1"/>
    <w:basedOn w:val="a"/>
    <w:next w:val="a0"/>
    <w:qFormat/>
    <w:rsid w:val="00D117A2"/>
    <w:pPr>
      <w:jc w:val="center"/>
    </w:pPr>
    <w:rPr>
      <w:b/>
      <w:bCs/>
    </w:rPr>
  </w:style>
  <w:style w:type="paragraph" w:styleId="a0">
    <w:name w:val="Body Text"/>
    <w:basedOn w:val="a"/>
    <w:link w:val="a4"/>
    <w:qFormat/>
    <w:rsid w:val="00D117A2"/>
    <w:pPr>
      <w:ind w:right="-483"/>
      <w:jc w:val="both"/>
    </w:pPr>
    <w:rPr>
      <w:b/>
      <w:bCs/>
    </w:rPr>
  </w:style>
  <w:style w:type="character" w:styleId="a5">
    <w:name w:val="FollowedHyperlink"/>
    <w:rsid w:val="00D117A2"/>
    <w:rPr>
      <w:color w:val="800000"/>
      <w:u w:val="single"/>
    </w:rPr>
  </w:style>
  <w:style w:type="character" w:styleId="a6">
    <w:name w:val="footnote reference"/>
    <w:uiPriority w:val="99"/>
    <w:semiHidden/>
    <w:unhideWhenUsed/>
    <w:rsid w:val="00D117A2"/>
    <w:rPr>
      <w:vertAlign w:val="superscript"/>
    </w:rPr>
  </w:style>
  <w:style w:type="character" w:styleId="a7">
    <w:name w:val="annotation reference"/>
    <w:uiPriority w:val="99"/>
    <w:semiHidden/>
    <w:unhideWhenUsed/>
    <w:qFormat/>
    <w:rsid w:val="00D117A2"/>
    <w:rPr>
      <w:sz w:val="16"/>
      <w:szCs w:val="16"/>
    </w:rPr>
  </w:style>
  <w:style w:type="character" w:styleId="a8">
    <w:name w:val="Hyperlink"/>
    <w:qFormat/>
    <w:rsid w:val="00D117A2"/>
    <w:rPr>
      <w:color w:val="0000FF"/>
      <w:u w:val="single"/>
    </w:rPr>
  </w:style>
  <w:style w:type="character" w:styleId="a9">
    <w:name w:val="page number"/>
    <w:basedOn w:val="a1"/>
    <w:uiPriority w:val="99"/>
    <w:semiHidden/>
    <w:unhideWhenUsed/>
    <w:qFormat/>
    <w:rsid w:val="00D117A2"/>
  </w:style>
  <w:style w:type="paragraph" w:styleId="aa">
    <w:name w:val="Balloon Text"/>
    <w:basedOn w:val="a"/>
    <w:link w:val="12"/>
    <w:qFormat/>
    <w:rsid w:val="00D117A2"/>
    <w:rPr>
      <w:rFonts w:ascii="Tahoma" w:hAnsi="Tahoma" w:cs="Tahoma"/>
      <w:sz w:val="16"/>
      <w:szCs w:val="16"/>
    </w:rPr>
  </w:style>
  <w:style w:type="paragraph" w:styleId="21">
    <w:name w:val="Body Text 2"/>
    <w:basedOn w:val="a"/>
    <w:link w:val="22"/>
    <w:uiPriority w:val="99"/>
    <w:unhideWhenUsed/>
    <w:rsid w:val="00D117A2"/>
    <w:pPr>
      <w:spacing w:after="120" w:line="480" w:lineRule="auto"/>
    </w:pPr>
  </w:style>
  <w:style w:type="paragraph" w:styleId="ab">
    <w:name w:val="caption"/>
    <w:basedOn w:val="a"/>
    <w:next w:val="a"/>
    <w:qFormat/>
    <w:rsid w:val="00D117A2"/>
    <w:pPr>
      <w:suppressLineNumbers/>
      <w:spacing w:before="120" w:after="120"/>
    </w:pPr>
    <w:rPr>
      <w:rFonts w:cs="Droid Sans Devanagari"/>
      <w:i/>
      <w:iCs/>
    </w:rPr>
  </w:style>
  <w:style w:type="paragraph" w:styleId="ac">
    <w:name w:val="annotation text"/>
    <w:basedOn w:val="a"/>
    <w:link w:val="ad"/>
    <w:uiPriority w:val="99"/>
    <w:unhideWhenUsed/>
    <w:qFormat/>
    <w:rsid w:val="00D117A2"/>
    <w:rPr>
      <w:sz w:val="20"/>
      <w:szCs w:val="20"/>
    </w:rPr>
  </w:style>
  <w:style w:type="paragraph" w:styleId="ae">
    <w:name w:val="annotation subject"/>
    <w:basedOn w:val="ac"/>
    <w:next w:val="ac"/>
    <w:link w:val="af"/>
    <w:uiPriority w:val="99"/>
    <w:semiHidden/>
    <w:unhideWhenUsed/>
    <w:qFormat/>
    <w:rsid w:val="00D117A2"/>
    <w:rPr>
      <w:b/>
      <w:bCs/>
    </w:rPr>
  </w:style>
  <w:style w:type="paragraph" w:styleId="af0">
    <w:name w:val="footnote text"/>
    <w:basedOn w:val="a"/>
    <w:link w:val="13"/>
    <w:rsid w:val="00D117A2"/>
    <w:rPr>
      <w:sz w:val="20"/>
      <w:szCs w:val="20"/>
    </w:rPr>
  </w:style>
  <w:style w:type="paragraph" w:styleId="af1">
    <w:name w:val="header"/>
    <w:basedOn w:val="a"/>
    <w:link w:val="af2"/>
    <w:uiPriority w:val="99"/>
    <w:unhideWhenUsed/>
    <w:qFormat/>
    <w:rsid w:val="00D117A2"/>
    <w:pPr>
      <w:tabs>
        <w:tab w:val="center" w:pos="4677"/>
        <w:tab w:val="right" w:pos="9355"/>
      </w:tabs>
    </w:pPr>
  </w:style>
  <w:style w:type="paragraph" w:styleId="af3">
    <w:name w:val="footer"/>
    <w:basedOn w:val="a"/>
    <w:link w:val="af4"/>
    <w:uiPriority w:val="99"/>
    <w:unhideWhenUsed/>
    <w:qFormat/>
    <w:rsid w:val="00D117A2"/>
    <w:pPr>
      <w:tabs>
        <w:tab w:val="center" w:pos="4677"/>
        <w:tab w:val="right" w:pos="9355"/>
      </w:tabs>
    </w:pPr>
  </w:style>
  <w:style w:type="paragraph" w:styleId="af5">
    <w:name w:val="List"/>
    <w:basedOn w:val="a0"/>
    <w:qFormat/>
    <w:rsid w:val="00D117A2"/>
    <w:rPr>
      <w:rFonts w:cs="Droid Sans Devanagari"/>
    </w:rPr>
  </w:style>
  <w:style w:type="paragraph" w:styleId="af6">
    <w:name w:val="Subtitle"/>
    <w:basedOn w:val="a"/>
    <w:next w:val="a0"/>
    <w:link w:val="14"/>
    <w:qFormat/>
    <w:rsid w:val="00D117A2"/>
    <w:pPr>
      <w:jc w:val="center"/>
    </w:pPr>
    <w:rPr>
      <w:b/>
      <w:szCs w:val="20"/>
    </w:rPr>
  </w:style>
  <w:style w:type="character" w:customStyle="1" w:styleId="30">
    <w:name w:val="Заголовок 3 Знак"/>
    <w:basedOn w:val="a1"/>
    <w:link w:val="3"/>
    <w:qFormat/>
    <w:rsid w:val="00D117A2"/>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qFormat/>
    <w:rsid w:val="00D117A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qFormat/>
    <w:rsid w:val="00D117A2"/>
    <w:rPr>
      <w:rFonts w:ascii="Times New Roman" w:eastAsia="Times New Roman" w:hAnsi="Times New Roman" w:cs="Times New Roman"/>
      <w:sz w:val="40"/>
      <w:szCs w:val="20"/>
      <w:lang w:eastAsia="ru-RU"/>
    </w:rPr>
  </w:style>
  <w:style w:type="character" w:customStyle="1" w:styleId="60">
    <w:name w:val="Заголовок 6 Знак"/>
    <w:basedOn w:val="a1"/>
    <w:link w:val="6"/>
    <w:qFormat/>
    <w:rsid w:val="00D117A2"/>
    <w:rPr>
      <w:rFonts w:ascii="Times New Roman" w:eastAsia="Times New Roman" w:hAnsi="Times New Roman" w:cs="Times New Roman"/>
      <w:b/>
      <w:bCs/>
      <w:lang w:eastAsia="ru-RU"/>
    </w:rPr>
  </w:style>
  <w:style w:type="character" w:customStyle="1" w:styleId="WW8Num1z0">
    <w:name w:val="WW8Num1z0"/>
    <w:qFormat/>
    <w:rsid w:val="00D117A2"/>
  </w:style>
  <w:style w:type="character" w:customStyle="1" w:styleId="WW8Num1z1">
    <w:name w:val="WW8Num1z1"/>
    <w:qFormat/>
    <w:rsid w:val="00D117A2"/>
  </w:style>
  <w:style w:type="character" w:customStyle="1" w:styleId="WW8Num1z2">
    <w:name w:val="WW8Num1z2"/>
    <w:qFormat/>
    <w:rsid w:val="00D117A2"/>
  </w:style>
  <w:style w:type="character" w:customStyle="1" w:styleId="WW8Num1z3">
    <w:name w:val="WW8Num1z3"/>
    <w:qFormat/>
    <w:rsid w:val="00D117A2"/>
  </w:style>
  <w:style w:type="character" w:customStyle="1" w:styleId="WW8Num1z4">
    <w:name w:val="WW8Num1z4"/>
    <w:qFormat/>
    <w:rsid w:val="00D117A2"/>
  </w:style>
  <w:style w:type="character" w:customStyle="1" w:styleId="WW8Num1z5">
    <w:name w:val="WW8Num1z5"/>
    <w:qFormat/>
    <w:rsid w:val="00D117A2"/>
  </w:style>
  <w:style w:type="character" w:customStyle="1" w:styleId="WW8Num1z6">
    <w:name w:val="WW8Num1z6"/>
    <w:qFormat/>
    <w:rsid w:val="00D117A2"/>
  </w:style>
  <w:style w:type="character" w:customStyle="1" w:styleId="WW8Num1z7">
    <w:name w:val="WW8Num1z7"/>
    <w:qFormat/>
    <w:rsid w:val="00D117A2"/>
  </w:style>
  <w:style w:type="character" w:customStyle="1" w:styleId="WW8Num1z8">
    <w:name w:val="WW8Num1z8"/>
    <w:qFormat/>
    <w:rsid w:val="00D117A2"/>
  </w:style>
  <w:style w:type="character" w:customStyle="1" w:styleId="WW8Num2z0">
    <w:name w:val="WW8Num2z0"/>
    <w:qFormat/>
    <w:rsid w:val="00D117A2"/>
    <w:rPr>
      <w:rFonts w:hint="default"/>
      <w:color w:val="000000"/>
    </w:rPr>
  </w:style>
  <w:style w:type="character" w:customStyle="1" w:styleId="WW8Num2z1">
    <w:name w:val="WW8Num2z1"/>
    <w:qFormat/>
    <w:rsid w:val="00D117A2"/>
  </w:style>
  <w:style w:type="character" w:customStyle="1" w:styleId="WW8Num2z2">
    <w:name w:val="WW8Num2z2"/>
    <w:qFormat/>
    <w:rsid w:val="00D117A2"/>
  </w:style>
  <w:style w:type="character" w:customStyle="1" w:styleId="WW8Num2z3">
    <w:name w:val="WW8Num2z3"/>
    <w:rsid w:val="00D117A2"/>
  </w:style>
  <w:style w:type="character" w:customStyle="1" w:styleId="WW8Num2z4">
    <w:name w:val="WW8Num2z4"/>
    <w:qFormat/>
    <w:rsid w:val="00D117A2"/>
  </w:style>
  <w:style w:type="character" w:customStyle="1" w:styleId="WW8Num2z5">
    <w:name w:val="WW8Num2z5"/>
    <w:qFormat/>
    <w:rsid w:val="00D117A2"/>
  </w:style>
  <w:style w:type="character" w:customStyle="1" w:styleId="WW8Num2z6">
    <w:name w:val="WW8Num2z6"/>
    <w:qFormat/>
    <w:rsid w:val="00D117A2"/>
  </w:style>
  <w:style w:type="character" w:customStyle="1" w:styleId="WW8Num2z7">
    <w:name w:val="WW8Num2z7"/>
    <w:qFormat/>
    <w:rsid w:val="00D117A2"/>
  </w:style>
  <w:style w:type="character" w:customStyle="1" w:styleId="WW8Num2z8">
    <w:name w:val="WW8Num2z8"/>
    <w:qFormat/>
    <w:rsid w:val="00D117A2"/>
  </w:style>
  <w:style w:type="character" w:customStyle="1" w:styleId="WW8Num3z0">
    <w:name w:val="WW8Num3z0"/>
    <w:qFormat/>
    <w:rsid w:val="00D117A2"/>
    <w:rPr>
      <w:rFonts w:hint="default"/>
    </w:rPr>
  </w:style>
  <w:style w:type="character" w:customStyle="1" w:styleId="WW8Num3z1">
    <w:name w:val="WW8Num3z1"/>
    <w:qFormat/>
    <w:rsid w:val="00D117A2"/>
  </w:style>
  <w:style w:type="character" w:customStyle="1" w:styleId="WW8Num3z2">
    <w:name w:val="WW8Num3z2"/>
    <w:rsid w:val="00D117A2"/>
  </w:style>
  <w:style w:type="character" w:customStyle="1" w:styleId="WW8Num3z3">
    <w:name w:val="WW8Num3z3"/>
    <w:qFormat/>
    <w:rsid w:val="00D117A2"/>
  </w:style>
  <w:style w:type="character" w:customStyle="1" w:styleId="WW8Num3z4">
    <w:name w:val="WW8Num3z4"/>
    <w:qFormat/>
    <w:rsid w:val="00D117A2"/>
  </w:style>
  <w:style w:type="character" w:customStyle="1" w:styleId="WW8Num3z5">
    <w:name w:val="WW8Num3z5"/>
    <w:qFormat/>
    <w:rsid w:val="00D117A2"/>
  </w:style>
  <w:style w:type="character" w:customStyle="1" w:styleId="WW8Num3z6">
    <w:name w:val="WW8Num3z6"/>
    <w:rsid w:val="00D117A2"/>
  </w:style>
  <w:style w:type="character" w:customStyle="1" w:styleId="WW8Num3z7">
    <w:name w:val="WW8Num3z7"/>
    <w:qFormat/>
    <w:rsid w:val="00D117A2"/>
  </w:style>
  <w:style w:type="character" w:customStyle="1" w:styleId="WW8Num3z8">
    <w:name w:val="WW8Num3z8"/>
    <w:qFormat/>
    <w:rsid w:val="00D117A2"/>
  </w:style>
  <w:style w:type="character" w:customStyle="1" w:styleId="WW8Num4z0">
    <w:name w:val="WW8Num4z0"/>
    <w:qFormat/>
    <w:rsid w:val="00D117A2"/>
    <w:rPr>
      <w:rFonts w:hint="default"/>
    </w:rPr>
  </w:style>
  <w:style w:type="character" w:customStyle="1" w:styleId="WW8Num5z0">
    <w:name w:val="WW8Num5z0"/>
    <w:rsid w:val="00D117A2"/>
    <w:rPr>
      <w:rFonts w:hint="default"/>
    </w:rPr>
  </w:style>
  <w:style w:type="character" w:customStyle="1" w:styleId="15">
    <w:name w:val="Основной шрифт абзаца1"/>
    <w:qFormat/>
    <w:rsid w:val="00D117A2"/>
  </w:style>
  <w:style w:type="character" w:customStyle="1" w:styleId="af7">
    <w:name w:val="Текст выноски Знак"/>
    <w:qFormat/>
    <w:rsid w:val="00D117A2"/>
    <w:rPr>
      <w:rFonts w:ascii="Tahoma" w:hAnsi="Tahoma" w:cs="Tahoma"/>
      <w:sz w:val="16"/>
      <w:szCs w:val="16"/>
    </w:rPr>
  </w:style>
  <w:style w:type="character" w:customStyle="1" w:styleId="af8">
    <w:name w:val="Гипертекстовая ссылка"/>
    <w:rsid w:val="00D117A2"/>
    <w:rPr>
      <w:rFonts w:cs="Times New Roman"/>
      <w:color w:val="106BBE"/>
    </w:rPr>
  </w:style>
  <w:style w:type="character" w:customStyle="1" w:styleId="af9">
    <w:name w:val="Схема документа Знак"/>
    <w:qFormat/>
    <w:rsid w:val="00D117A2"/>
    <w:rPr>
      <w:rFonts w:ascii="Tahoma" w:hAnsi="Tahoma" w:cs="Tahoma"/>
      <w:sz w:val="16"/>
      <w:szCs w:val="16"/>
    </w:rPr>
  </w:style>
  <w:style w:type="character" w:customStyle="1" w:styleId="afa">
    <w:name w:val="Название Знак"/>
    <w:qFormat/>
    <w:rsid w:val="00D117A2"/>
    <w:rPr>
      <w:b/>
      <w:bCs/>
      <w:sz w:val="28"/>
      <w:szCs w:val="24"/>
    </w:rPr>
  </w:style>
  <w:style w:type="character" w:customStyle="1" w:styleId="afb">
    <w:name w:val="Подзаголовок Знак"/>
    <w:rsid w:val="00D117A2"/>
    <w:rPr>
      <w:b/>
      <w:sz w:val="28"/>
    </w:rPr>
  </w:style>
  <w:style w:type="character" w:customStyle="1" w:styleId="afc">
    <w:name w:val="Текст сноски Знак"/>
    <w:basedOn w:val="15"/>
    <w:rsid w:val="00D117A2"/>
  </w:style>
  <w:style w:type="character" w:customStyle="1" w:styleId="afd">
    <w:name w:val="Символ сноски"/>
    <w:qFormat/>
    <w:rsid w:val="00D117A2"/>
    <w:rPr>
      <w:vertAlign w:val="superscript"/>
    </w:rPr>
  </w:style>
  <w:style w:type="character" w:customStyle="1" w:styleId="a4">
    <w:name w:val="Основной текст Знак"/>
    <w:basedOn w:val="a1"/>
    <w:link w:val="a0"/>
    <w:qFormat/>
    <w:rsid w:val="00D117A2"/>
    <w:rPr>
      <w:rFonts w:ascii="Times New Roman" w:eastAsia="Times New Roman" w:hAnsi="Times New Roman" w:cs="Times New Roman"/>
      <w:b/>
      <w:bCs/>
      <w:sz w:val="24"/>
      <w:szCs w:val="24"/>
      <w:lang w:eastAsia="ru-RU"/>
    </w:rPr>
  </w:style>
  <w:style w:type="paragraph" w:customStyle="1" w:styleId="16">
    <w:name w:val="Указатель1"/>
    <w:basedOn w:val="a"/>
    <w:qFormat/>
    <w:rsid w:val="00D117A2"/>
    <w:pPr>
      <w:suppressLineNumbers/>
    </w:pPr>
    <w:rPr>
      <w:rFonts w:cs="Droid Sans Devanagari"/>
    </w:rPr>
  </w:style>
  <w:style w:type="paragraph" w:customStyle="1" w:styleId="ConsNonformat">
    <w:name w:val="ConsNonformat"/>
    <w:qFormat/>
    <w:rsid w:val="00D117A2"/>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117A2"/>
    <w:pPr>
      <w:widowControl w:val="0"/>
      <w:suppressAutoHyphens/>
      <w:autoSpaceDE w:val="0"/>
    </w:pPr>
    <w:rPr>
      <w:rFonts w:ascii="Calibri" w:eastAsia="Calibri" w:hAnsi="Calibri" w:cs="Calibri"/>
      <w:b/>
      <w:bCs/>
      <w:sz w:val="22"/>
      <w:szCs w:val="22"/>
      <w:lang w:eastAsia="zh-CN"/>
    </w:rPr>
  </w:style>
  <w:style w:type="paragraph" w:customStyle="1" w:styleId="afe">
    <w:name w:val="Знак"/>
    <w:basedOn w:val="a"/>
    <w:qFormat/>
    <w:rsid w:val="00D117A2"/>
    <w:rPr>
      <w:rFonts w:ascii="Verdana" w:hAnsi="Verdana" w:cs="Verdana"/>
      <w:sz w:val="20"/>
      <w:szCs w:val="20"/>
      <w:lang w:val="en-US"/>
    </w:rPr>
  </w:style>
  <w:style w:type="paragraph" w:styleId="aff">
    <w:name w:val="No Spacing"/>
    <w:uiPriority w:val="1"/>
    <w:qFormat/>
    <w:rsid w:val="00D117A2"/>
    <w:pPr>
      <w:suppressAutoHyphens/>
    </w:pPr>
    <w:rPr>
      <w:rFonts w:ascii="Times New Roman" w:eastAsia="Calibri" w:hAnsi="Times New Roman" w:cs="Times New Roman"/>
      <w:sz w:val="28"/>
      <w:szCs w:val="22"/>
      <w:lang w:eastAsia="zh-CN"/>
    </w:rPr>
  </w:style>
  <w:style w:type="character" w:customStyle="1" w:styleId="12">
    <w:name w:val="Текст выноски Знак1"/>
    <w:basedOn w:val="a1"/>
    <w:link w:val="aa"/>
    <w:qFormat/>
    <w:rsid w:val="00D117A2"/>
    <w:rPr>
      <w:rFonts w:ascii="Tahoma" w:eastAsia="Times New Roman" w:hAnsi="Tahoma" w:cs="Tahoma"/>
      <w:sz w:val="16"/>
      <w:szCs w:val="16"/>
      <w:lang w:eastAsia="ru-RU"/>
    </w:rPr>
  </w:style>
  <w:style w:type="paragraph" w:customStyle="1" w:styleId="ConsTitle">
    <w:name w:val="ConsTitle"/>
    <w:qFormat/>
    <w:rsid w:val="00D117A2"/>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qFormat/>
    <w:rsid w:val="00D117A2"/>
    <w:pPr>
      <w:suppressAutoHyphens/>
      <w:autoSpaceDE w:val="0"/>
      <w:ind w:firstLine="720"/>
    </w:pPr>
    <w:rPr>
      <w:rFonts w:ascii="Arial" w:eastAsia="Times New Roman" w:hAnsi="Arial" w:cs="Arial"/>
      <w:lang w:eastAsia="zh-CN"/>
    </w:rPr>
  </w:style>
  <w:style w:type="paragraph" w:customStyle="1" w:styleId="17">
    <w:name w:val="Знак1"/>
    <w:basedOn w:val="a"/>
    <w:qFormat/>
    <w:rsid w:val="00D117A2"/>
    <w:pPr>
      <w:suppressAutoHyphens/>
      <w:spacing w:before="280" w:after="280"/>
    </w:pPr>
    <w:rPr>
      <w:rFonts w:ascii="Tahoma" w:hAnsi="Tahoma" w:cs="Tahoma"/>
      <w:sz w:val="20"/>
      <w:szCs w:val="20"/>
      <w:lang w:val="en-US"/>
    </w:rPr>
  </w:style>
  <w:style w:type="paragraph" w:customStyle="1" w:styleId="s1">
    <w:name w:val="s_1"/>
    <w:basedOn w:val="a"/>
    <w:qFormat/>
    <w:rsid w:val="00D117A2"/>
    <w:pPr>
      <w:ind w:firstLine="720"/>
      <w:jc w:val="both"/>
    </w:pPr>
    <w:rPr>
      <w:rFonts w:ascii="Arial" w:hAnsi="Arial" w:cs="Arial"/>
      <w:sz w:val="26"/>
      <w:szCs w:val="26"/>
    </w:rPr>
  </w:style>
  <w:style w:type="paragraph" w:customStyle="1" w:styleId="18">
    <w:name w:val="Схема документа1"/>
    <w:basedOn w:val="a"/>
    <w:qFormat/>
    <w:rsid w:val="00D117A2"/>
    <w:rPr>
      <w:rFonts w:ascii="Tahoma" w:hAnsi="Tahoma" w:cs="Tahoma"/>
      <w:sz w:val="16"/>
      <w:szCs w:val="16"/>
    </w:rPr>
  </w:style>
  <w:style w:type="paragraph" w:customStyle="1" w:styleId="aff0">
    <w:name w:val="Текст в заданном формате"/>
    <w:basedOn w:val="a"/>
    <w:qFormat/>
    <w:rsid w:val="00D117A2"/>
    <w:pPr>
      <w:widowControl w:val="0"/>
    </w:pPr>
    <w:rPr>
      <w:rFonts w:ascii="Liberation Mono" w:eastAsia="Droid Sans Fallback" w:hAnsi="Liberation Mono" w:cs="Liberation Mono"/>
      <w:sz w:val="20"/>
      <w:szCs w:val="20"/>
      <w:lang w:eastAsia="zh-CN" w:bidi="hi-IN"/>
    </w:rPr>
  </w:style>
  <w:style w:type="paragraph" w:customStyle="1" w:styleId="19">
    <w:name w:val="Без интервала1"/>
    <w:qFormat/>
    <w:rsid w:val="00D117A2"/>
    <w:pPr>
      <w:suppressAutoHyphens/>
    </w:pPr>
    <w:rPr>
      <w:rFonts w:ascii="Calibri" w:eastAsia="Times New Roman" w:hAnsi="Calibri" w:cs="Calibri"/>
      <w:sz w:val="22"/>
      <w:szCs w:val="22"/>
      <w:lang w:eastAsia="zh-CN"/>
    </w:rPr>
  </w:style>
  <w:style w:type="character" w:customStyle="1" w:styleId="14">
    <w:name w:val="Подзаголовок Знак1"/>
    <w:basedOn w:val="a1"/>
    <w:link w:val="af6"/>
    <w:qFormat/>
    <w:rsid w:val="00D117A2"/>
    <w:rPr>
      <w:rFonts w:ascii="Times New Roman" w:eastAsia="Times New Roman" w:hAnsi="Times New Roman" w:cs="Times New Roman"/>
      <w:b/>
      <w:sz w:val="24"/>
      <w:szCs w:val="20"/>
      <w:lang w:eastAsia="ru-RU"/>
    </w:rPr>
  </w:style>
  <w:style w:type="character" w:customStyle="1" w:styleId="13">
    <w:name w:val="Текст сноски Знак1"/>
    <w:basedOn w:val="a1"/>
    <w:link w:val="af0"/>
    <w:qFormat/>
    <w:rsid w:val="00D117A2"/>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uiPriority w:val="99"/>
    <w:qFormat/>
    <w:rsid w:val="00D117A2"/>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qFormat/>
    <w:rsid w:val="00D117A2"/>
    <w:rPr>
      <w:rFonts w:ascii="Times New Roman" w:eastAsia="Times New Roman" w:hAnsi="Times New Roman" w:cs="Times New Roman"/>
      <w:sz w:val="24"/>
      <w:szCs w:val="24"/>
      <w:lang w:eastAsia="ru-RU"/>
    </w:rPr>
  </w:style>
  <w:style w:type="character" w:customStyle="1" w:styleId="ad">
    <w:name w:val="Текст примечания Знак"/>
    <w:basedOn w:val="a1"/>
    <w:link w:val="ac"/>
    <w:uiPriority w:val="99"/>
    <w:rsid w:val="00D117A2"/>
    <w:rPr>
      <w:rFonts w:ascii="Times New Roman" w:eastAsia="Times New Roman" w:hAnsi="Times New Roman" w:cs="Times New Roman"/>
      <w:sz w:val="20"/>
      <w:szCs w:val="20"/>
      <w:lang w:eastAsia="ru-RU"/>
    </w:rPr>
  </w:style>
  <w:style w:type="character" w:customStyle="1" w:styleId="af">
    <w:name w:val="Тема примечания Знак"/>
    <w:basedOn w:val="ad"/>
    <w:link w:val="ae"/>
    <w:uiPriority w:val="99"/>
    <w:semiHidden/>
    <w:rsid w:val="00D117A2"/>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117A2"/>
  </w:style>
  <w:style w:type="character" w:customStyle="1" w:styleId="22">
    <w:name w:val="Основной текст 2 Знак"/>
    <w:basedOn w:val="a1"/>
    <w:link w:val="21"/>
    <w:uiPriority w:val="99"/>
    <w:rsid w:val="00D117A2"/>
    <w:rPr>
      <w:rFonts w:ascii="Times New Roman" w:eastAsia="Times New Roman" w:hAnsi="Times New Roman" w:cs="Times New Roman"/>
      <w:sz w:val="24"/>
      <w:szCs w:val="24"/>
      <w:lang w:eastAsia="ru-RU"/>
    </w:rPr>
  </w:style>
  <w:style w:type="paragraph" w:customStyle="1" w:styleId="s22">
    <w:name w:val="s_22"/>
    <w:basedOn w:val="a"/>
    <w:rsid w:val="00D117A2"/>
    <w:pPr>
      <w:spacing w:before="100" w:beforeAutospacing="1" w:after="100" w:afterAutospacing="1"/>
    </w:pPr>
  </w:style>
  <w:style w:type="paragraph" w:customStyle="1" w:styleId="s15">
    <w:name w:val="s_15"/>
    <w:basedOn w:val="a"/>
    <w:rsid w:val="00D117A2"/>
    <w:pPr>
      <w:spacing w:before="100" w:beforeAutospacing="1" w:after="100" w:afterAutospacing="1"/>
    </w:pPr>
  </w:style>
  <w:style w:type="character" w:customStyle="1" w:styleId="s10">
    <w:name w:val="s_10"/>
    <w:basedOn w:val="a1"/>
    <w:rsid w:val="00D117A2"/>
  </w:style>
  <w:style w:type="paragraph" w:customStyle="1" w:styleId="1a">
    <w:name w:val="Рецензия1"/>
    <w:hidden/>
    <w:uiPriority w:val="99"/>
    <w:semiHidden/>
    <w:rsid w:val="00D117A2"/>
    <w:rPr>
      <w:rFonts w:ascii="Times New Roman" w:eastAsia="Times New Roman" w:hAnsi="Times New Roman" w:cs="Times New Roman"/>
      <w:sz w:val="24"/>
      <w:szCs w:val="24"/>
    </w:rPr>
  </w:style>
  <w:style w:type="paragraph" w:styleId="aff1">
    <w:name w:val="Normal (Web)"/>
    <w:basedOn w:val="a"/>
    <w:uiPriority w:val="99"/>
    <w:unhideWhenUsed/>
    <w:rsid w:val="00697F2C"/>
    <w:pPr>
      <w:spacing w:before="100" w:beforeAutospacing="1" w:after="100" w:afterAutospacing="1"/>
    </w:pPr>
  </w:style>
  <w:style w:type="character" w:customStyle="1" w:styleId="10">
    <w:name w:val="Заголовок 1 Знак"/>
    <w:basedOn w:val="a1"/>
    <w:link w:val="1"/>
    <w:uiPriority w:val="9"/>
    <w:rsid w:val="00042818"/>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1"/>
    <w:link w:val="2"/>
    <w:uiPriority w:val="9"/>
    <w:semiHidden/>
    <w:rsid w:val="00042818"/>
    <w:rPr>
      <w:rFonts w:asciiTheme="majorHAnsi" w:eastAsiaTheme="majorEastAsia" w:hAnsiTheme="majorHAnsi" w:cstheme="majorBidi"/>
      <w:b/>
      <w:bCs/>
      <w:color w:val="4472C4"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118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358750&amp;date=25.06.2021&amp;demo=1"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B1C567-C234-4D55-8382-07D608243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9142</Words>
  <Characters>52112</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cp:lastModifiedBy>
  <cp:revision>18</cp:revision>
  <cp:lastPrinted>2025-06-02T08:56:00Z</cp:lastPrinted>
  <dcterms:created xsi:type="dcterms:W3CDTF">2021-08-23T11:09:00Z</dcterms:created>
  <dcterms:modified xsi:type="dcterms:W3CDTF">2025-06-02T08:56:00Z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1049-11.2.0.10017</vt:lpwstr>
  </property>
</Properties>
</file>